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78744" w14:textId="12D1C17C" w:rsidR="003731DD" w:rsidRDefault="008A3B25">
      <w:pPr>
        <w:pStyle w:val="Heading1"/>
        <w:jc w:val="center"/>
      </w:pPr>
      <w:r>
        <w:rPr>
          <w:noProof/>
        </w:rPr>
        <w:drawing>
          <wp:inline distT="0" distB="0" distL="0" distR="0" wp14:anchorId="21D787DF" wp14:editId="3A095369">
            <wp:extent cx="1303655" cy="9823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03655" cy="982345"/>
                    </a:xfrm>
                    <a:prstGeom prst="rect">
                      <a:avLst/>
                    </a:prstGeom>
                    <a:noFill/>
                    <a:ln>
                      <a:noFill/>
                    </a:ln>
                  </pic:spPr>
                </pic:pic>
              </a:graphicData>
            </a:graphic>
          </wp:inline>
        </w:drawing>
      </w:r>
    </w:p>
    <w:p w14:paraId="21D78746" w14:textId="5BAAAFB7" w:rsidR="0073242F" w:rsidRPr="00595408" w:rsidRDefault="0073242F">
      <w:pPr>
        <w:pStyle w:val="Heading2"/>
        <w:jc w:val="center"/>
        <w:rPr>
          <w:i/>
          <w:sz w:val="24"/>
          <w:szCs w:val="24"/>
        </w:rPr>
      </w:pPr>
      <w:r w:rsidRPr="00595408">
        <w:rPr>
          <w:i/>
          <w:sz w:val="24"/>
          <w:szCs w:val="24"/>
        </w:rPr>
        <w:t>Environment Protection and Biodiversity Conservation Act 1999</w:t>
      </w:r>
    </w:p>
    <w:p w14:paraId="21D78747" w14:textId="3494EFBA" w:rsidR="0073242F" w:rsidRPr="00595408" w:rsidRDefault="0073242F">
      <w:pPr>
        <w:pStyle w:val="Heading2"/>
        <w:jc w:val="center"/>
        <w:rPr>
          <w:sz w:val="24"/>
          <w:szCs w:val="24"/>
        </w:rPr>
      </w:pPr>
      <w:r w:rsidRPr="00595408">
        <w:rPr>
          <w:sz w:val="24"/>
          <w:szCs w:val="24"/>
        </w:rPr>
        <w:t>Section 480D</w:t>
      </w:r>
    </w:p>
    <w:p w14:paraId="21D78748" w14:textId="1253010E" w:rsidR="0073242F" w:rsidRPr="003731DD" w:rsidRDefault="0073242F">
      <w:pPr>
        <w:pStyle w:val="Heading1"/>
        <w:jc w:val="center"/>
        <w:rPr>
          <w:sz w:val="32"/>
        </w:rPr>
      </w:pPr>
      <w:r w:rsidRPr="003731DD">
        <w:rPr>
          <w:sz w:val="32"/>
        </w:rPr>
        <w:t>Remediation Determination</w:t>
      </w:r>
    </w:p>
    <w:p w14:paraId="21D78749" w14:textId="77777777" w:rsidR="0073242F" w:rsidRPr="00595408" w:rsidRDefault="0073242F">
      <w:pPr>
        <w:pStyle w:val="PlainParagraph"/>
        <w:spacing w:before="0" w:after="0"/>
        <w:rPr>
          <w:sz w:val="24"/>
          <w:szCs w:val="24"/>
        </w:rPr>
      </w:pPr>
    </w:p>
    <w:tbl>
      <w:tblPr>
        <w:tblW w:w="8748" w:type="dxa"/>
        <w:tblLook w:val="01E0" w:firstRow="1" w:lastRow="1" w:firstColumn="1" w:lastColumn="1" w:noHBand="0" w:noVBand="0"/>
      </w:tblPr>
      <w:tblGrid>
        <w:gridCol w:w="4608"/>
        <w:gridCol w:w="4140"/>
      </w:tblGrid>
      <w:tr w:rsidR="00491DE6" w:rsidRPr="00D118A7" w14:paraId="21D78750" w14:textId="77777777" w:rsidTr="00AE61E3">
        <w:tc>
          <w:tcPr>
            <w:tcW w:w="4608" w:type="dxa"/>
          </w:tcPr>
          <w:p w14:paraId="21D7874A" w14:textId="1D6F278B" w:rsidR="00D118A7" w:rsidRPr="00D118A7" w:rsidRDefault="00D118A7" w:rsidP="00D118A7">
            <w:pPr>
              <w:pStyle w:val="Subtitle"/>
              <w:spacing w:after="200" w:line="276" w:lineRule="auto"/>
              <w:rPr>
                <w:rFonts w:ascii="Arial" w:hAnsi="Arial" w:cs="Arial"/>
                <w:b w:val="0"/>
                <w:sz w:val="22"/>
                <w:szCs w:val="22"/>
              </w:rPr>
            </w:pPr>
          </w:p>
          <w:p w14:paraId="56387FB7" w14:textId="4C4CD30A" w:rsidR="007C0B63" w:rsidRDefault="0021109A" w:rsidP="007C0B63">
            <w:pPr>
              <w:shd w:val="clear" w:color="auto" w:fill="FFFFFF"/>
              <w:spacing w:line="300" w:lineRule="auto"/>
            </w:pPr>
            <w:bookmarkStart w:id="0" w:name="_GoBack"/>
            <w:r>
              <w:rPr>
                <w:noProof/>
              </w:rPr>
              <mc:AlternateContent>
                <mc:Choice Requires="wps">
                  <w:drawing>
                    <wp:anchor distT="0" distB="0" distL="114300" distR="114300" simplePos="0" relativeHeight="251659264" behindDoc="0" locked="0" layoutInCell="1" allowOverlap="1" wp14:anchorId="3C30A1E2" wp14:editId="02834ED0">
                      <wp:simplePos x="0" y="0"/>
                      <wp:positionH relativeFrom="column">
                        <wp:posOffset>13335</wp:posOffset>
                      </wp:positionH>
                      <wp:positionV relativeFrom="paragraph">
                        <wp:posOffset>193040</wp:posOffset>
                      </wp:positionV>
                      <wp:extent cx="1819275" cy="67627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1819275" cy="676275"/>
                              </a:xfrm>
                              <a:prstGeom prst="rect">
                                <a:avLst/>
                              </a:prstGeom>
                              <a:solidFill>
                                <a:schemeClr val="tx1"/>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014DD6" id="Rectangle 3" o:spid="_x0000_s1026" style="position:absolute;margin-left:1.05pt;margin-top:15.2pt;width:143.25pt;height:5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H2LggIAAGAFAAAOAAAAZHJzL2Uyb0RvYy54bWysVEtvGyEQvlfqf0Dcm/U6byvryEqUqlKU&#10;WEmqnAkLXlRgKGCv3V/fgX3YStNLVR/wDPPNN4+d4ep6azTZCB8U2IqWRxNKhOVQK7uq6PeXuy8X&#10;lITIbM00WFHRnQj0ev7501XrZmIKDehaeIIkNsxaV9EmRjcrisAbYVg4AicsGiV4wyKqflXUnrXI&#10;bnQxnUzOihZ87TxwEQLe3nZGOs/8UgoeH6UMIhJdUcwt5tPn8y2dxfyKzVaeuUbxPg32D1kYpiwG&#10;HaluWWRk7dUfVEZxDwFkPOJgCpBScZFrwGrKybtqnhvmRK4FmxPc2Kbw/2j5w2bpiaorekyJZQY/&#10;0RM2jdmVFuQ4tad1YYaoZ7f0vRZQTLVupTfpH6sg29zS3dhSsY2E42V5UV5Oz08p4Wg7Oz9LMtIU&#10;e2/nQ/wqwJAkVNRj9NxJtrkPsYMOkBQsgFb1ndI6K2lMxI32ZMPwA8dt2ZMfoIpUQJdyluJOi+Sr&#10;7ZOQWDkmOc0B88ztyeofZXfdsFp0/KcT/A0RhtC5mEyWWCVmNvL2BAOyI0m8XVk9NrmJPKqj4+Rv&#10;CXWOIzpHBBtHR6Ms+I+cdRyjdnhM+6AdSXyDeoez4KFbkuD4ncJPcs9CXDKPW4H7g5seH/GQGtqK&#10;Qi9R0oD/9dF9wuOwopWSFresouHnmnlBif5mcYwvy5OTtJZZOTk9n6LiDy1vhxa7NjeA37nEN8Xx&#10;LCZ81IMoPZhXfBAWKSqamOUYu6I8+kG5id3245PCxWKRYbiKjsV7++x4Ik9dTSP3sn1l3vVzGXGi&#10;H2DYSDZ7N54dNnlaWKwjSJVnd9/Xvt+4xnlg+icnvROHekbtH8b5bwAAAP//AwBQSwMEFAAGAAgA&#10;AAAhAOwkT9DgAAAACAEAAA8AAABkcnMvZG93bnJldi54bWxMj8tOwzAQRfdI/IM1SOyo3RRFaYhT&#10;8RASQlSIwoadG5skIh6HeJqkfD3DCpaje3TvmWIz+06MbohtQA3LhQLhsAq2xVrD2+v9RQYikkFr&#10;uoBOw9FF2JSnJ4XJbZjwxY07qgWXYMyNhoaoz6WMVeO8iYvQO+TsIwzeEJ9DLe1gJi73nUyUSqU3&#10;LfJCY3p327jqc3fwGqbteKS7Z/pO6elh+/V+Y1K1ftT6/Gy+vgJBbqY/GH71WR1KdtqHA9ooOg3J&#10;kkENK3UJguMky1IQe+ZW6RpkWcj/D5Q/AAAA//8DAFBLAQItABQABgAIAAAAIQC2gziS/gAAAOEB&#10;AAATAAAAAAAAAAAAAAAAAAAAAABbQ29udGVudF9UeXBlc10ueG1sUEsBAi0AFAAGAAgAAAAhADj9&#10;If/WAAAAlAEAAAsAAAAAAAAAAAAAAAAALwEAAF9yZWxzLy5yZWxzUEsBAi0AFAAGAAgAAAAhANt4&#10;fYuCAgAAYAUAAA4AAAAAAAAAAAAAAAAALgIAAGRycy9lMm9Eb2MueG1sUEsBAi0AFAAGAAgAAAAh&#10;AOwkT9DgAAAACAEAAA8AAAAAAAAAAAAAAAAA3AQAAGRycy9kb3ducmV2LnhtbFBLBQYAAAAABAAE&#10;APMAAADpBQAAAAA=&#10;" fillcolor="black [3213]" strokecolor="black [1600]" strokeweight="2pt"/>
                  </w:pict>
                </mc:Fallback>
              </mc:AlternateContent>
            </w:r>
            <w:bookmarkEnd w:id="0"/>
            <w:r w:rsidR="00BA02D3" w:rsidRPr="00BA02D3">
              <w:t xml:space="preserve">Mr </w:t>
            </w:r>
          </w:p>
          <w:p w14:paraId="4B520B15" w14:textId="50886652" w:rsidR="00125E36" w:rsidRDefault="00125E36" w:rsidP="00125E36">
            <w:pPr>
              <w:shd w:val="clear" w:color="auto" w:fill="FFFFFF"/>
              <w:spacing w:line="300" w:lineRule="auto"/>
            </w:pPr>
          </w:p>
          <w:p w14:paraId="1BCA45A3" w14:textId="77777777" w:rsidR="007C0B63" w:rsidRPr="00117C05" w:rsidRDefault="007C0B63" w:rsidP="00125E36">
            <w:pPr>
              <w:shd w:val="clear" w:color="auto" w:fill="FFFFFF"/>
              <w:spacing w:line="300" w:lineRule="auto"/>
            </w:pPr>
          </w:p>
          <w:p w14:paraId="21D7874E" w14:textId="12FDE196" w:rsidR="00FD1CB8" w:rsidRPr="00125E36" w:rsidRDefault="00FD1CB8" w:rsidP="00125E36">
            <w:pPr>
              <w:spacing w:line="300" w:lineRule="auto"/>
              <w:rPr>
                <w:b/>
              </w:rPr>
            </w:pPr>
          </w:p>
        </w:tc>
        <w:tc>
          <w:tcPr>
            <w:tcW w:w="4140" w:type="dxa"/>
          </w:tcPr>
          <w:p w14:paraId="21D7874F" w14:textId="3FD0875E" w:rsidR="00491DE6" w:rsidRPr="00D118A7" w:rsidRDefault="00491DE6" w:rsidP="00D118A7">
            <w:pPr>
              <w:pStyle w:val="PlainParagraph"/>
              <w:spacing w:before="0" w:after="200" w:line="276" w:lineRule="auto"/>
            </w:pPr>
          </w:p>
        </w:tc>
      </w:tr>
    </w:tbl>
    <w:p w14:paraId="21D78751" w14:textId="69928259" w:rsidR="00D118A7" w:rsidRPr="00D118A7" w:rsidRDefault="00D118A7" w:rsidP="00D118A7">
      <w:pPr>
        <w:tabs>
          <w:tab w:val="num" w:pos="360"/>
        </w:tabs>
        <w:autoSpaceDE w:val="0"/>
        <w:autoSpaceDN w:val="0"/>
        <w:adjustRightInd w:val="0"/>
        <w:spacing w:after="200" w:line="276" w:lineRule="auto"/>
      </w:pPr>
    </w:p>
    <w:p w14:paraId="21D78752" w14:textId="0A6F02D2" w:rsidR="00707EB6" w:rsidRDefault="002F69AD" w:rsidP="002F69AD">
      <w:pPr>
        <w:tabs>
          <w:tab w:val="num" w:pos="360"/>
        </w:tabs>
        <w:autoSpaceDE w:val="0"/>
        <w:autoSpaceDN w:val="0"/>
        <w:adjustRightInd w:val="0"/>
        <w:spacing w:after="200" w:line="276" w:lineRule="auto"/>
        <w:ind w:right="95"/>
      </w:pPr>
      <w:r w:rsidRPr="00A46DE9">
        <w:t xml:space="preserve">I, </w:t>
      </w:r>
      <w:r w:rsidR="00CF052E">
        <w:t>Lyn O’Connell</w:t>
      </w:r>
      <w:r>
        <w:t xml:space="preserve">, Deputy Secretary </w:t>
      </w:r>
      <w:r w:rsidRPr="00A46DE9">
        <w:t xml:space="preserve">of the </w:t>
      </w:r>
      <w:r w:rsidRPr="00235DE7">
        <w:t xml:space="preserve">Department </w:t>
      </w:r>
      <w:r w:rsidRPr="00A46DE9">
        <w:t xml:space="preserve">of </w:t>
      </w:r>
      <w:r w:rsidR="002B3C6A">
        <w:t>Ag</w:t>
      </w:r>
      <w:r w:rsidR="003C1F47">
        <w:t>riculture, Water and Environment</w:t>
      </w:r>
      <w:r>
        <w:rPr>
          <w:color w:val="000000"/>
        </w:rPr>
        <w:t>,</w:t>
      </w:r>
      <w:r w:rsidRPr="00A46DE9">
        <w:rPr>
          <w:lang w:val="en-US"/>
        </w:rPr>
        <w:t xml:space="preserve"> as a del</w:t>
      </w:r>
      <w:r>
        <w:rPr>
          <w:lang w:val="en-US"/>
        </w:rPr>
        <w:t>egate of the Minister for the Environment</w:t>
      </w:r>
      <w:r w:rsidRPr="00A46DE9">
        <w:rPr>
          <w:lang w:val="en-US"/>
        </w:rPr>
        <w:t xml:space="preserve"> (the </w:t>
      </w:r>
      <w:r w:rsidRPr="00EF3D5B">
        <w:rPr>
          <w:lang w:val="en-US"/>
        </w:rPr>
        <w:t>Minister</w:t>
      </w:r>
      <w:r w:rsidRPr="00A46DE9">
        <w:rPr>
          <w:lang w:val="en-US"/>
        </w:rPr>
        <w:t>)</w:t>
      </w:r>
      <w:r>
        <w:rPr>
          <w:lang w:val="en-US"/>
        </w:rPr>
        <w:t xml:space="preserve"> and acting</w:t>
      </w:r>
      <w:r w:rsidRPr="00A46DE9">
        <w:rPr>
          <w:lang w:val="en-US"/>
        </w:rPr>
        <w:t xml:space="preserve"> under section 480D of the </w:t>
      </w:r>
      <w:r w:rsidRPr="00A46DE9">
        <w:rPr>
          <w:i/>
        </w:rPr>
        <w:t xml:space="preserve">Environment Protection and Biodiversity Conservation Act 1999 </w:t>
      </w:r>
      <w:r>
        <w:t xml:space="preserve">(Cth) </w:t>
      </w:r>
      <w:r w:rsidRPr="002A576A">
        <w:t>(</w:t>
      </w:r>
      <w:r w:rsidRPr="000451A0">
        <w:rPr>
          <w:b/>
          <w:lang w:val="en-US"/>
        </w:rPr>
        <w:t>EPBC Act</w:t>
      </w:r>
      <w:r w:rsidRPr="00A46DE9">
        <w:rPr>
          <w:lang w:val="en-US"/>
        </w:rPr>
        <w:t>),</w:t>
      </w:r>
      <w:r w:rsidRPr="00A46DE9">
        <w:t xml:space="preserve"> consider that </w:t>
      </w:r>
      <w:r w:rsidR="00FC396D">
        <w:rPr>
          <w:b/>
        </w:rPr>
        <w:t xml:space="preserve">Mr </w:t>
      </w:r>
      <w:r w:rsidR="007C0B63" w:rsidRPr="007C0B63">
        <w:rPr>
          <w:b/>
          <w:bCs/>
          <w:color w:val="FFFFFF" w:themeColor="background1"/>
          <w:highlight w:val="black"/>
        </w:rPr>
        <w:t>REDACTED</w:t>
      </w:r>
      <w:r w:rsidR="007C0B63" w:rsidRPr="00A46DE9">
        <w:t xml:space="preserve"> </w:t>
      </w:r>
      <w:r w:rsidRPr="00A46DE9">
        <w:t>(</w:t>
      </w:r>
      <w:r w:rsidRPr="00D9492E">
        <w:t xml:space="preserve">the </w:t>
      </w:r>
      <w:r w:rsidRPr="00A46DE9">
        <w:rPr>
          <w:b/>
        </w:rPr>
        <w:t>Specified Person</w:t>
      </w:r>
      <w:r w:rsidRPr="00A46DE9">
        <w:t>)</w:t>
      </w:r>
      <w:r w:rsidR="00F2263F">
        <w:t xml:space="preserve"> has</w:t>
      </w:r>
      <w:r w:rsidRPr="00A46DE9">
        <w:t xml:space="preserve"> taken an action, </w:t>
      </w:r>
      <w:r>
        <w:t xml:space="preserve">further details of which are set out in </w:t>
      </w:r>
      <w:r w:rsidRPr="00D97A73">
        <w:t xml:space="preserve">paragraphs </w:t>
      </w:r>
      <w:r w:rsidR="00213343" w:rsidRPr="00D97A73">
        <w:t xml:space="preserve">(1) to (5) </w:t>
      </w:r>
      <w:r w:rsidRPr="00D97A73">
        <w:t>below</w:t>
      </w:r>
      <w:r>
        <w:t xml:space="preserve"> (</w:t>
      </w:r>
      <w:r w:rsidRPr="002A7B87">
        <w:rPr>
          <w:b/>
        </w:rPr>
        <w:t>the</w:t>
      </w:r>
      <w:r w:rsidR="002A7B87">
        <w:t> </w:t>
      </w:r>
      <w:r w:rsidRPr="00001E5F">
        <w:rPr>
          <w:b/>
        </w:rPr>
        <w:t>Specified Action</w:t>
      </w:r>
      <w:r>
        <w:t>), that has</w:t>
      </w:r>
      <w:r w:rsidRPr="00A46DE9">
        <w:t xml:space="preserve"> contravened </w:t>
      </w:r>
      <w:r w:rsidRPr="00BA02D3">
        <w:t xml:space="preserve">section </w:t>
      </w:r>
      <w:r w:rsidR="00BA02D3" w:rsidRPr="00BA02D3">
        <w:t>16</w:t>
      </w:r>
      <w:r w:rsidR="00C7514B">
        <w:t xml:space="preserve">(1)(b) </w:t>
      </w:r>
      <w:r w:rsidR="00AF01F4" w:rsidRPr="00BA02D3">
        <w:t>of</w:t>
      </w:r>
      <w:r w:rsidR="00AF01F4" w:rsidRPr="00A46DE9">
        <w:t xml:space="preserve"> Part 3 of the EPBC Act (the</w:t>
      </w:r>
      <w:r w:rsidR="00AF01F4">
        <w:t xml:space="preserve"> </w:t>
      </w:r>
      <w:r w:rsidR="00AF01F4" w:rsidRPr="00A46DE9">
        <w:rPr>
          <w:b/>
        </w:rPr>
        <w:t>Specified Civil Penalty Provision</w:t>
      </w:r>
      <w:r w:rsidR="00AF01F4" w:rsidRPr="00A46DE9">
        <w:t xml:space="preserve">). </w:t>
      </w:r>
    </w:p>
    <w:p w14:paraId="21D78753" w14:textId="35C16465" w:rsidR="00EB4B7D" w:rsidRDefault="00BA02D3" w:rsidP="002F69AD">
      <w:pPr>
        <w:tabs>
          <w:tab w:val="num" w:pos="360"/>
        </w:tabs>
        <w:autoSpaceDE w:val="0"/>
        <w:autoSpaceDN w:val="0"/>
        <w:adjustRightInd w:val="0"/>
        <w:spacing w:after="200" w:line="276" w:lineRule="auto"/>
        <w:ind w:right="95"/>
      </w:pPr>
      <w:r w:rsidRPr="00BA02D3">
        <w:t>Section 16</w:t>
      </w:r>
      <w:r w:rsidR="00C7514B">
        <w:t>(1)(b)</w:t>
      </w:r>
      <w:r w:rsidR="00EB4B7D" w:rsidRPr="00BA02D3">
        <w:t xml:space="preserve"> is a civil penalty provision for the purposes of section 480D(1)(a) of the EPBC Act which prohibits the taking of an action that is likely to have a significant impact on </w:t>
      </w:r>
      <w:r w:rsidRPr="00BA02D3">
        <w:t>the ecological character of a declared Ramsar wetland</w:t>
      </w:r>
      <w:r w:rsidR="00EB4B7D" w:rsidRPr="00BA02D3">
        <w:t>.</w:t>
      </w:r>
    </w:p>
    <w:p w14:paraId="21D78754" w14:textId="77777777" w:rsidR="00AF01F4" w:rsidRDefault="00AF01F4" w:rsidP="002F69AD">
      <w:pPr>
        <w:tabs>
          <w:tab w:val="num" w:pos="360"/>
        </w:tabs>
        <w:autoSpaceDE w:val="0"/>
        <w:autoSpaceDN w:val="0"/>
        <w:adjustRightInd w:val="0"/>
        <w:spacing w:after="200" w:line="276" w:lineRule="auto"/>
        <w:ind w:right="95"/>
      </w:pPr>
      <w:r>
        <w:t xml:space="preserve">Unless otherwise defined in the text of this </w:t>
      </w:r>
      <w:r w:rsidR="00B001F6">
        <w:t>r</w:t>
      </w:r>
      <w:r>
        <w:t xml:space="preserve">emediation </w:t>
      </w:r>
      <w:r w:rsidR="00B001F6">
        <w:t>d</w:t>
      </w:r>
      <w:r>
        <w:t>etermination, d</w:t>
      </w:r>
      <w:r w:rsidRPr="00A46DE9">
        <w:t xml:space="preserve">efined terms used in this </w:t>
      </w:r>
      <w:r w:rsidR="00B001F6">
        <w:t>r</w:t>
      </w:r>
      <w:r w:rsidRPr="00A46DE9">
        <w:t xml:space="preserve">emediation </w:t>
      </w:r>
      <w:r w:rsidR="00B001F6">
        <w:t>d</w:t>
      </w:r>
      <w:r w:rsidRPr="00A46DE9">
        <w:t>etermination have the meanings specified in Schedule 2</w:t>
      </w:r>
      <w:r>
        <w:t>.</w:t>
      </w:r>
    </w:p>
    <w:p w14:paraId="21D78755" w14:textId="77777777" w:rsidR="00AF01F4" w:rsidRPr="0062351D" w:rsidRDefault="00AF01F4" w:rsidP="00AF01F4">
      <w:pPr>
        <w:pStyle w:val="Style1"/>
        <w:spacing w:after="200" w:line="276" w:lineRule="auto"/>
        <w:rPr>
          <w:rFonts w:ascii="Arial" w:hAnsi="Arial" w:cs="Arial"/>
          <w:b/>
          <w:sz w:val="22"/>
          <w:szCs w:val="22"/>
          <w:lang w:val="en-AU"/>
        </w:rPr>
      </w:pPr>
      <w:r w:rsidRPr="002A576A">
        <w:rPr>
          <w:rFonts w:ascii="Arial" w:hAnsi="Arial" w:cs="Arial"/>
          <w:b/>
          <w:sz w:val="22"/>
          <w:szCs w:val="22"/>
          <w:lang w:val="en-AU"/>
        </w:rPr>
        <w:t>Details of the Specified Action</w:t>
      </w:r>
    </w:p>
    <w:p w14:paraId="21D78756" w14:textId="77777777" w:rsidR="00AF01F4" w:rsidRPr="006D7F26" w:rsidRDefault="00AF01F4" w:rsidP="00AF01F4">
      <w:pPr>
        <w:pStyle w:val="Style1"/>
        <w:spacing w:after="200" w:line="276" w:lineRule="auto"/>
        <w:rPr>
          <w:rFonts w:ascii="Arial" w:hAnsi="Arial" w:cs="Arial"/>
          <w:sz w:val="22"/>
          <w:szCs w:val="22"/>
          <w:lang w:val="en-AU"/>
        </w:rPr>
      </w:pPr>
      <w:r w:rsidRPr="006D7F26">
        <w:rPr>
          <w:rFonts w:ascii="Arial" w:hAnsi="Arial" w:cs="Arial"/>
          <w:sz w:val="22"/>
          <w:szCs w:val="22"/>
          <w:lang w:val="en-AU"/>
        </w:rPr>
        <w:t xml:space="preserve">Details of the </w:t>
      </w:r>
      <w:r w:rsidRPr="000451A0">
        <w:rPr>
          <w:rFonts w:ascii="Arial" w:hAnsi="Arial" w:cs="Arial"/>
          <w:b/>
          <w:sz w:val="22"/>
          <w:szCs w:val="22"/>
          <w:lang w:val="en-AU"/>
        </w:rPr>
        <w:t>Specified Action</w:t>
      </w:r>
      <w:r w:rsidRPr="006D7F26">
        <w:rPr>
          <w:rFonts w:ascii="Arial" w:hAnsi="Arial" w:cs="Arial"/>
          <w:sz w:val="22"/>
          <w:szCs w:val="22"/>
          <w:lang w:val="en-AU"/>
        </w:rPr>
        <w:t xml:space="preserve"> are as follows:</w:t>
      </w:r>
    </w:p>
    <w:p w14:paraId="5191B32F" w14:textId="5DEE6797" w:rsidR="00C268BA" w:rsidRPr="00FC396D" w:rsidRDefault="00AF01F4" w:rsidP="00C65772">
      <w:pPr>
        <w:spacing w:line="300" w:lineRule="auto"/>
        <w:ind w:left="420" w:hanging="420"/>
      </w:pPr>
      <w:r>
        <w:t>(</w:t>
      </w:r>
      <w:r w:rsidR="0073242F" w:rsidRPr="00D118A7">
        <w:t>1)</w:t>
      </w:r>
      <w:r w:rsidR="0073242F" w:rsidRPr="00D118A7">
        <w:tab/>
      </w:r>
      <w:r w:rsidR="00BA02D3">
        <w:t xml:space="preserve">Between February </w:t>
      </w:r>
      <w:r w:rsidR="00C7514B">
        <w:t xml:space="preserve">2018 </w:t>
      </w:r>
      <w:r w:rsidR="00BA02D3">
        <w:t>and June 2018</w:t>
      </w:r>
      <w:r w:rsidR="00186FDC" w:rsidRPr="00BA02D3">
        <w:t>,</w:t>
      </w:r>
      <w:r w:rsidR="0090174E" w:rsidRPr="00BA02D3">
        <w:rPr>
          <w:b/>
        </w:rPr>
        <w:t xml:space="preserve"> </w:t>
      </w:r>
      <w:r w:rsidR="00C7514B">
        <w:rPr>
          <w:b/>
        </w:rPr>
        <w:t xml:space="preserve">the </w:t>
      </w:r>
      <w:r w:rsidR="00D97A73" w:rsidRPr="00A46DE9">
        <w:rPr>
          <w:b/>
        </w:rPr>
        <w:t>Specified Person</w:t>
      </w:r>
      <w:r w:rsidR="00C65772" w:rsidRPr="00FC396D">
        <w:t xml:space="preserve">, or an agent </w:t>
      </w:r>
      <w:r w:rsidR="007B0EED" w:rsidRPr="00FC396D">
        <w:t xml:space="preserve">acting on </w:t>
      </w:r>
      <w:r w:rsidR="00186FDC" w:rsidRPr="00FC396D">
        <w:t xml:space="preserve">his </w:t>
      </w:r>
      <w:r w:rsidR="001F5169" w:rsidRPr="00FC396D">
        <w:t>behalf</w:t>
      </w:r>
      <w:r w:rsidRPr="00FC396D">
        <w:t xml:space="preserve">, </w:t>
      </w:r>
      <w:r w:rsidR="00186FDC" w:rsidRPr="00FC396D">
        <w:t>cleared appro</w:t>
      </w:r>
      <w:r w:rsidR="00186FDC">
        <w:t xml:space="preserve">ximately 40 hectares of vegetation </w:t>
      </w:r>
      <w:r w:rsidR="00FC396D">
        <w:t xml:space="preserve">and undertook earthworks, including construction of </w:t>
      </w:r>
      <w:r w:rsidR="00FC396D" w:rsidRPr="002727F2">
        <w:t xml:space="preserve">drainage lines, </w:t>
      </w:r>
      <w:r w:rsidR="00C65772" w:rsidRPr="002727F2">
        <w:t>on</w:t>
      </w:r>
      <w:r w:rsidR="00C65772" w:rsidRPr="002727F2">
        <w:rPr>
          <w:i/>
        </w:rPr>
        <w:t xml:space="preserve"> </w:t>
      </w:r>
      <w:r w:rsidR="00C65772" w:rsidRPr="002727F2">
        <w:t>Lot</w:t>
      </w:r>
      <w:r w:rsidR="007C0B63">
        <w:t xml:space="preserve"> </w:t>
      </w:r>
      <w:r w:rsidR="007C0B63" w:rsidRPr="007C0B63">
        <w:rPr>
          <w:b/>
          <w:bCs/>
          <w:color w:val="FFFFFF" w:themeColor="background1"/>
          <w:highlight w:val="black"/>
        </w:rPr>
        <w:t>REDACTED</w:t>
      </w:r>
      <w:r w:rsidR="007C0B63">
        <w:t xml:space="preserve"> </w:t>
      </w:r>
      <w:r w:rsidR="00C65772" w:rsidRPr="002727F2">
        <w:t xml:space="preserve">of </w:t>
      </w:r>
      <w:r w:rsidR="002727F2" w:rsidRPr="002727F2">
        <w:t>Plan</w:t>
      </w:r>
      <w:r w:rsidR="007C0B63">
        <w:t xml:space="preserve"> </w:t>
      </w:r>
      <w:r w:rsidR="007C0B63" w:rsidRPr="007C0B63">
        <w:rPr>
          <w:b/>
          <w:bCs/>
          <w:color w:val="FFFFFF" w:themeColor="background1"/>
          <w:highlight w:val="black"/>
        </w:rPr>
        <w:t>REDACTED</w:t>
      </w:r>
      <w:r w:rsidR="00C65772" w:rsidRPr="002727F2">
        <w:t xml:space="preserve">, </w:t>
      </w:r>
      <w:r w:rsidR="00FC396D" w:rsidRPr="002727F2">
        <w:t xml:space="preserve">also known as </w:t>
      </w:r>
      <w:r w:rsidR="007C0B63" w:rsidRPr="007C0B63">
        <w:rPr>
          <w:b/>
          <w:bCs/>
          <w:color w:val="FFFFFF" w:themeColor="background1"/>
          <w:highlight w:val="black"/>
        </w:rPr>
        <w:t>REDACTED</w:t>
      </w:r>
      <w:r w:rsidR="007C0B63">
        <w:t xml:space="preserve"> </w:t>
      </w:r>
      <w:r w:rsidR="00FC396D" w:rsidRPr="002727F2">
        <w:t>, King Island,</w:t>
      </w:r>
      <w:r w:rsidR="00FC396D" w:rsidRPr="00FC396D">
        <w:t xml:space="preserve"> Tasmania </w:t>
      </w:r>
      <w:r w:rsidR="008A70E7" w:rsidRPr="00FC396D">
        <w:t>(</w:t>
      </w:r>
      <w:r w:rsidR="008A70E7" w:rsidRPr="00186FDC">
        <w:t xml:space="preserve">the </w:t>
      </w:r>
      <w:r w:rsidR="0090174E" w:rsidRPr="00186FDC">
        <w:rPr>
          <w:b/>
        </w:rPr>
        <w:t>property</w:t>
      </w:r>
      <w:r w:rsidR="008A70E7" w:rsidRPr="00186FDC">
        <w:t>)</w:t>
      </w:r>
      <w:r w:rsidR="00186FDC" w:rsidRPr="00186FDC">
        <w:t xml:space="preserve"> and the adjacent Lavinia </w:t>
      </w:r>
      <w:r w:rsidR="00186FDC" w:rsidRPr="00FC396D">
        <w:t>Ramsar site</w:t>
      </w:r>
      <w:r w:rsidR="00C268BA" w:rsidRPr="00FC396D">
        <w:t>.</w:t>
      </w:r>
    </w:p>
    <w:p w14:paraId="21D78757" w14:textId="76BCCCED" w:rsidR="00AF01F4" w:rsidRPr="00FC396D" w:rsidRDefault="00C268BA" w:rsidP="00C65772">
      <w:pPr>
        <w:spacing w:line="300" w:lineRule="auto"/>
        <w:ind w:left="420" w:hanging="420"/>
      </w:pPr>
      <w:r w:rsidRPr="00FC396D">
        <w:rPr>
          <w:i/>
        </w:rPr>
        <w:t xml:space="preserve"> </w:t>
      </w:r>
    </w:p>
    <w:p w14:paraId="21D78758" w14:textId="31C2AA8E" w:rsidR="00604166" w:rsidRPr="00D97A73" w:rsidRDefault="00186FDC" w:rsidP="00AF01F4">
      <w:pPr>
        <w:autoSpaceDE w:val="0"/>
        <w:autoSpaceDN w:val="0"/>
        <w:adjustRightInd w:val="0"/>
        <w:spacing w:after="200" w:line="276" w:lineRule="auto"/>
        <w:ind w:left="426" w:hanging="426"/>
      </w:pPr>
      <w:r w:rsidRPr="00FC396D">
        <w:t>(2)</w:t>
      </w:r>
      <w:r w:rsidRPr="00FC396D">
        <w:tab/>
      </w:r>
      <w:r w:rsidR="005B5CF7" w:rsidRPr="00FC396D">
        <w:t xml:space="preserve">At the date of this </w:t>
      </w:r>
      <w:r w:rsidR="00B001F6" w:rsidRPr="00FC396D">
        <w:t>r</w:t>
      </w:r>
      <w:r w:rsidR="005B5CF7" w:rsidRPr="00FC396D">
        <w:t xml:space="preserve">emediation </w:t>
      </w:r>
      <w:r w:rsidR="00B001F6" w:rsidRPr="00FC396D">
        <w:t>d</w:t>
      </w:r>
      <w:r w:rsidR="005B5CF7" w:rsidRPr="00FC396D">
        <w:t xml:space="preserve">etermination, </w:t>
      </w:r>
      <w:r w:rsidR="00D97A73" w:rsidRPr="00A46DE9">
        <w:rPr>
          <w:b/>
        </w:rPr>
        <w:t>Specified Person</w:t>
      </w:r>
      <w:r w:rsidR="00D97A73" w:rsidRPr="00FC396D">
        <w:t xml:space="preserve"> </w:t>
      </w:r>
      <w:r w:rsidR="00387235" w:rsidRPr="00FC396D">
        <w:t>is</w:t>
      </w:r>
      <w:r w:rsidR="005B5CF7" w:rsidRPr="00FC396D">
        <w:t xml:space="preserve">, and at all times </w:t>
      </w:r>
      <w:r w:rsidR="005B5CF7" w:rsidRPr="00D97A73">
        <w:t>material to the ta</w:t>
      </w:r>
      <w:r w:rsidR="008E1CA9" w:rsidRPr="00D97A73">
        <w:t xml:space="preserve">king of the </w:t>
      </w:r>
      <w:r w:rsidR="008E1CA9" w:rsidRPr="00D97A73">
        <w:rPr>
          <w:b/>
        </w:rPr>
        <w:t>Specified Action</w:t>
      </w:r>
      <w:r w:rsidR="00387235" w:rsidRPr="00D97A73">
        <w:t xml:space="preserve"> was</w:t>
      </w:r>
      <w:r w:rsidR="005B5CF7" w:rsidRPr="00D97A73">
        <w:t xml:space="preserve">, the registered proprietor of the </w:t>
      </w:r>
      <w:r w:rsidR="0090174E" w:rsidRPr="00D97A73">
        <w:rPr>
          <w:b/>
        </w:rPr>
        <w:t>property</w:t>
      </w:r>
      <w:r w:rsidR="005B5CF7" w:rsidRPr="00D97A73">
        <w:t xml:space="preserve">. </w:t>
      </w:r>
      <w:r w:rsidR="00EE3DBC" w:rsidRPr="00D97A73" w:rsidDel="00EE3DBC">
        <w:t xml:space="preserve"> </w:t>
      </w:r>
    </w:p>
    <w:p w14:paraId="21D78759" w14:textId="795F4E1B" w:rsidR="007310A3" w:rsidRDefault="00AF01F4" w:rsidP="00C268BA">
      <w:pPr>
        <w:spacing w:line="300" w:lineRule="auto"/>
        <w:ind w:left="420" w:hanging="420"/>
      </w:pPr>
      <w:r w:rsidRPr="00D97A73">
        <w:t>(</w:t>
      </w:r>
      <w:r w:rsidR="005B5CF7" w:rsidRPr="00D97A73">
        <w:t>3</w:t>
      </w:r>
      <w:r w:rsidRPr="00D97A73">
        <w:t>)</w:t>
      </w:r>
      <w:r w:rsidRPr="00D97A73">
        <w:tab/>
      </w:r>
      <w:r w:rsidR="00D046BC" w:rsidRPr="00D97A73">
        <w:t>The Lavinia Ramsar site is a declared Ramsar</w:t>
      </w:r>
      <w:r w:rsidR="00D046BC">
        <w:t xml:space="preserve"> wetland. </w:t>
      </w:r>
      <w:r w:rsidRPr="00FC396D">
        <w:t xml:space="preserve">The </w:t>
      </w:r>
      <w:r w:rsidR="00FC396D" w:rsidRPr="00FC396D">
        <w:t>clearing and earthworks</w:t>
      </w:r>
      <w:r w:rsidR="00352700" w:rsidRPr="00FC396D">
        <w:t xml:space="preserve"> referred to in paragraph (1) </w:t>
      </w:r>
      <w:r w:rsidR="00D046BC" w:rsidRPr="00D046BC">
        <w:t xml:space="preserve">have resulted in </w:t>
      </w:r>
      <w:r w:rsidRPr="00D046BC">
        <w:t xml:space="preserve">the removal of </w:t>
      </w:r>
      <w:r w:rsidR="00BA02D3" w:rsidRPr="00D046BC">
        <w:t>approximately</w:t>
      </w:r>
      <w:r w:rsidR="00D046BC" w:rsidRPr="00D046BC">
        <w:t xml:space="preserve"> 3.2 </w:t>
      </w:r>
      <w:r w:rsidR="00BA02D3" w:rsidRPr="00D046BC">
        <w:t xml:space="preserve">hectares </w:t>
      </w:r>
      <w:r w:rsidR="00DE16FF" w:rsidRPr="00D046BC">
        <w:t xml:space="preserve">of </w:t>
      </w:r>
      <w:r w:rsidR="00BA02D3" w:rsidRPr="00D046BC">
        <w:t>vegetation within the Ramsar site</w:t>
      </w:r>
      <w:r w:rsidR="00D046BC">
        <w:t xml:space="preserve"> and changed the hydrology of the Ramsar site. </w:t>
      </w:r>
    </w:p>
    <w:p w14:paraId="6DE1E1E6" w14:textId="77777777" w:rsidR="004E043B" w:rsidRDefault="004E043B" w:rsidP="00C268BA">
      <w:pPr>
        <w:spacing w:line="300" w:lineRule="auto"/>
        <w:ind w:left="420" w:hanging="420"/>
      </w:pPr>
    </w:p>
    <w:p w14:paraId="21D7875A" w14:textId="09897E9A" w:rsidR="00BB54D3" w:rsidRDefault="00774A34" w:rsidP="00774A34">
      <w:pPr>
        <w:pStyle w:val="PlainParagraph"/>
        <w:tabs>
          <w:tab w:val="num" w:pos="1440"/>
        </w:tabs>
        <w:spacing w:before="0" w:after="200" w:line="276" w:lineRule="auto"/>
        <w:ind w:left="426" w:hanging="426"/>
      </w:pPr>
      <w:r>
        <w:t>(</w:t>
      </w:r>
      <w:r w:rsidR="00BB54D3">
        <w:t>4</w:t>
      </w:r>
      <w:r>
        <w:t>)</w:t>
      </w:r>
      <w:r>
        <w:tab/>
      </w:r>
      <w:r w:rsidR="00BB54D3">
        <w:t xml:space="preserve">The </w:t>
      </w:r>
      <w:r w:rsidR="00B407D3">
        <w:t xml:space="preserve">vegetation removal </w:t>
      </w:r>
      <w:r w:rsidR="00D046BC">
        <w:t xml:space="preserve">and </w:t>
      </w:r>
      <w:r w:rsidR="00BA02D3">
        <w:t>hydrological changes</w:t>
      </w:r>
      <w:r w:rsidR="00BB54D3">
        <w:t xml:space="preserve"> refer</w:t>
      </w:r>
      <w:r w:rsidR="00093B63">
        <w:t>red</w:t>
      </w:r>
      <w:r w:rsidR="00BB54D3">
        <w:t xml:space="preserve"> to in paragraph (3) </w:t>
      </w:r>
      <w:r w:rsidR="00CF052E">
        <w:t xml:space="preserve">is likely to </w:t>
      </w:r>
      <w:r w:rsidR="00EB05C1">
        <w:t xml:space="preserve">have a significant impact on </w:t>
      </w:r>
      <w:r w:rsidR="00EB05C1" w:rsidRPr="00BA02D3">
        <w:t xml:space="preserve">the </w:t>
      </w:r>
      <w:r w:rsidR="00D046BC">
        <w:t xml:space="preserve">ecological character of the </w:t>
      </w:r>
      <w:r w:rsidR="00BA02D3" w:rsidRPr="00BA02D3">
        <w:t>Lavinia Ramsar site</w:t>
      </w:r>
      <w:r w:rsidR="00EB05C1">
        <w:t xml:space="preserve">. </w:t>
      </w:r>
    </w:p>
    <w:p w14:paraId="21D7875B" w14:textId="26662955" w:rsidR="00774A34" w:rsidRDefault="00D02CE9" w:rsidP="00774A34">
      <w:pPr>
        <w:pStyle w:val="PlainParagraph"/>
        <w:tabs>
          <w:tab w:val="num" w:pos="1440"/>
        </w:tabs>
        <w:spacing w:before="0" w:after="200" w:line="276" w:lineRule="auto"/>
        <w:ind w:left="426" w:hanging="426"/>
      </w:pPr>
      <w:r>
        <w:t>(5)</w:t>
      </w:r>
      <w:r>
        <w:tab/>
      </w:r>
      <w:r w:rsidR="00BA02D3" w:rsidRPr="00BA02D3">
        <w:t>Mr</w:t>
      </w:r>
      <w:r w:rsidR="007C0B63">
        <w:t xml:space="preserve"> </w:t>
      </w:r>
      <w:r w:rsidR="007C0B63" w:rsidRPr="007C0B63">
        <w:rPr>
          <w:b/>
          <w:bCs/>
          <w:color w:val="FFFFFF" w:themeColor="background1"/>
          <w:highlight w:val="black"/>
        </w:rPr>
        <w:t>REDACTED</w:t>
      </w:r>
      <w:r w:rsidR="00774A34">
        <w:t xml:space="preserve"> </w:t>
      </w:r>
      <w:r w:rsidR="00774A34" w:rsidRPr="00213343">
        <w:t xml:space="preserve">did not refer the proposed </w:t>
      </w:r>
      <w:r w:rsidR="00BA02D3">
        <w:t>clearing and earthworks</w:t>
      </w:r>
      <w:r w:rsidR="00942D39">
        <w:t xml:space="preserve"> </w:t>
      </w:r>
      <w:r w:rsidR="00867E0C">
        <w:t xml:space="preserve">described at </w:t>
      </w:r>
      <w:r w:rsidR="00DD2170" w:rsidRPr="00D97A73">
        <w:t>paragraphs (1) and (</w:t>
      </w:r>
      <w:r w:rsidR="00942D39" w:rsidRPr="00D97A73">
        <w:t>3</w:t>
      </w:r>
      <w:r w:rsidR="00DD2170" w:rsidRPr="00D97A73">
        <w:t xml:space="preserve">) </w:t>
      </w:r>
      <w:r w:rsidR="00774A34" w:rsidRPr="00D97A73">
        <w:t>above</w:t>
      </w:r>
      <w:r w:rsidR="00774A34">
        <w:t xml:space="preserve"> for consideration by the Minister in accordance with</w:t>
      </w:r>
      <w:r w:rsidR="00774A34" w:rsidRPr="006F78C1">
        <w:t xml:space="preserve"> Part 7 of the EPBC Act</w:t>
      </w:r>
      <w:r w:rsidR="00774A34">
        <w:t>.</w:t>
      </w:r>
      <w:r w:rsidR="00774A34" w:rsidRPr="006F78C1">
        <w:t xml:space="preserve"> </w:t>
      </w:r>
      <w:r w:rsidR="00774A34">
        <w:t>At no time was an</w:t>
      </w:r>
      <w:r w:rsidR="00774A34" w:rsidRPr="006F78C1">
        <w:t xml:space="preserve"> approval </w:t>
      </w:r>
      <w:r w:rsidR="00774A34">
        <w:t>granted by the Minister in accordance with</w:t>
      </w:r>
      <w:r w:rsidR="00774A34" w:rsidRPr="006F78C1">
        <w:t xml:space="preserve"> Part 9 of the EPBC Act </w:t>
      </w:r>
      <w:r w:rsidR="00774A34">
        <w:t xml:space="preserve">for </w:t>
      </w:r>
      <w:r w:rsidR="00774A34" w:rsidRPr="00BA02D3">
        <w:t xml:space="preserve">the </w:t>
      </w:r>
      <w:r w:rsidR="00BA02D3" w:rsidRPr="00BA02D3">
        <w:t>clearing and earthworks</w:t>
      </w:r>
      <w:r w:rsidR="00774A34" w:rsidRPr="00BA02D3">
        <w:t xml:space="preserve"> described </w:t>
      </w:r>
      <w:r w:rsidR="00421865" w:rsidRPr="00BA02D3">
        <w:t xml:space="preserve">at </w:t>
      </w:r>
      <w:r w:rsidR="00421865" w:rsidRPr="00D97A73">
        <w:t>paragraphs (1) and (</w:t>
      </w:r>
      <w:r w:rsidR="00942D39" w:rsidRPr="00D97A73">
        <w:t>3</w:t>
      </w:r>
      <w:r w:rsidR="00421865" w:rsidRPr="00D97A73">
        <w:t>)</w:t>
      </w:r>
      <w:r w:rsidR="00213343" w:rsidRPr="00D97A73">
        <w:t xml:space="preserve"> </w:t>
      </w:r>
      <w:r w:rsidR="00774A34" w:rsidRPr="00D97A73">
        <w:t>above</w:t>
      </w:r>
      <w:r w:rsidR="00774A34" w:rsidRPr="00BA02D3">
        <w:t>.</w:t>
      </w:r>
    </w:p>
    <w:p w14:paraId="21D7875C" w14:textId="77777777" w:rsidR="00774A34" w:rsidRPr="00915A40" w:rsidRDefault="00774A34" w:rsidP="00774A34">
      <w:pPr>
        <w:pStyle w:val="PlainParagraph"/>
        <w:spacing w:before="0" w:after="200" w:line="276" w:lineRule="auto"/>
        <w:rPr>
          <w:b/>
        </w:rPr>
      </w:pPr>
      <w:r>
        <w:rPr>
          <w:b/>
        </w:rPr>
        <w:t xml:space="preserve">Making of Remediation Determination and requirement for </w:t>
      </w:r>
      <w:r w:rsidRPr="002A576A">
        <w:rPr>
          <w:b/>
        </w:rPr>
        <w:t>Remediation Action</w:t>
      </w:r>
    </w:p>
    <w:p w14:paraId="21D7875D" w14:textId="58381A20" w:rsidR="00774A34" w:rsidRPr="00A46DE9" w:rsidRDefault="00774A34" w:rsidP="00774A34">
      <w:pPr>
        <w:pStyle w:val="PlainParagraph"/>
        <w:spacing w:before="0" w:after="200" w:line="276" w:lineRule="auto"/>
      </w:pPr>
      <w:r>
        <w:t>In accordance with section 480D(1)</w:t>
      </w:r>
      <w:r w:rsidR="00093B63">
        <w:t>(b)</w:t>
      </w:r>
      <w:r>
        <w:t xml:space="preserve"> of the EPBC Act, </w:t>
      </w:r>
      <w:r w:rsidRPr="00A46DE9">
        <w:t xml:space="preserve">I consider it desirable to make a </w:t>
      </w:r>
      <w:r w:rsidR="00093B63">
        <w:t>r</w:t>
      </w:r>
      <w:r w:rsidRPr="00A46DE9">
        <w:t xml:space="preserve">emediation </w:t>
      </w:r>
      <w:r w:rsidR="00093B63">
        <w:t>d</w:t>
      </w:r>
      <w:r w:rsidRPr="00A46DE9">
        <w:t>etermination in relation to the Specified Action.</w:t>
      </w:r>
      <w:r>
        <w:t xml:space="preserve"> </w:t>
      </w:r>
      <w:r w:rsidRPr="00A46DE9">
        <w:t>A</w:t>
      </w:r>
      <w:r>
        <w:t>ccordingly</w:t>
      </w:r>
      <w:r w:rsidR="005E0D44">
        <w:t xml:space="preserve">, I hereby require </w:t>
      </w:r>
      <w:r w:rsidR="00BA02D3">
        <w:rPr>
          <w:b/>
        </w:rPr>
        <w:t xml:space="preserve">Mr </w:t>
      </w:r>
      <w:r w:rsidR="007C0B63">
        <w:rPr>
          <w:b/>
        </w:rPr>
        <w:t xml:space="preserve"> </w:t>
      </w:r>
      <w:r w:rsidR="007C0B63" w:rsidRPr="007C0B63">
        <w:rPr>
          <w:b/>
          <w:bCs/>
          <w:color w:val="FFFFFF" w:themeColor="background1"/>
          <w:highlight w:val="black"/>
        </w:rPr>
        <w:t>REDACTED</w:t>
      </w:r>
      <w:r>
        <w:t xml:space="preserve"> </w:t>
      </w:r>
      <w:r w:rsidRPr="00A46DE9">
        <w:t xml:space="preserve">to take the </w:t>
      </w:r>
      <w:r w:rsidR="00093B63">
        <w:t>a</w:t>
      </w:r>
      <w:r w:rsidRPr="00A46DE9">
        <w:t xml:space="preserve">ction specified in Schedule 1 to this </w:t>
      </w:r>
      <w:r w:rsidR="00093B63">
        <w:t>r</w:t>
      </w:r>
      <w:r w:rsidRPr="00A46DE9">
        <w:t xml:space="preserve">emediation </w:t>
      </w:r>
      <w:r w:rsidR="00093B63">
        <w:t>d</w:t>
      </w:r>
      <w:r w:rsidRPr="00A46DE9">
        <w:t xml:space="preserve">etermination </w:t>
      </w:r>
      <w:r>
        <w:t xml:space="preserve">in order </w:t>
      </w:r>
      <w:r w:rsidRPr="00A46DE9">
        <w:t xml:space="preserve">to mitigate damage that has been caused by the </w:t>
      </w:r>
      <w:r w:rsidRPr="00D92DC5">
        <w:rPr>
          <w:b/>
        </w:rPr>
        <w:t>Specified Action</w:t>
      </w:r>
      <w:r>
        <w:t>.</w:t>
      </w:r>
    </w:p>
    <w:p w14:paraId="21D7875E" w14:textId="77777777" w:rsidR="00774A34" w:rsidRPr="00A46DE9" w:rsidRDefault="00774A34" w:rsidP="00774A34">
      <w:pPr>
        <w:pStyle w:val="PlainParagraph"/>
        <w:spacing w:before="0" w:after="200" w:line="276" w:lineRule="auto"/>
        <w:rPr>
          <w:b/>
        </w:rPr>
      </w:pPr>
      <w:r w:rsidRPr="00A46DE9">
        <w:rPr>
          <w:b/>
        </w:rPr>
        <w:t xml:space="preserve">Time that this </w:t>
      </w:r>
      <w:r>
        <w:rPr>
          <w:b/>
        </w:rPr>
        <w:t xml:space="preserve">Remediation </w:t>
      </w:r>
      <w:r w:rsidRPr="00A46DE9">
        <w:rPr>
          <w:b/>
        </w:rPr>
        <w:t>Determination is in force</w:t>
      </w:r>
    </w:p>
    <w:p w14:paraId="21D7875F" w14:textId="5C172FF5" w:rsidR="008E1CA9" w:rsidRPr="00A46DE9" w:rsidRDefault="008E1CA9" w:rsidP="008E1CA9">
      <w:pPr>
        <w:pStyle w:val="PlainParagraph"/>
        <w:spacing w:before="0" w:after="200" w:line="276" w:lineRule="auto"/>
      </w:pPr>
      <w:r w:rsidRPr="00A46DE9">
        <w:t xml:space="preserve">In accordance with section 480H of the EPBC Act, this </w:t>
      </w:r>
      <w:r>
        <w:t>r</w:t>
      </w:r>
      <w:r w:rsidRPr="00A46DE9">
        <w:t xml:space="preserve">emediation </w:t>
      </w:r>
      <w:r>
        <w:t>d</w:t>
      </w:r>
      <w:r w:rsidRPr="00A46DE9">
        <w:t xml:space="preserve">etermination is to come into force on the day on which a copy of the </w:t>
      </w:r>
      <w:r>
        <w:t>r</w:t>
      </w:r>
      <w:r w:rsidRPr="00A46DE9">
        <w:t xml:space="preserve">emediation </w:t>
      </w:r>
      <w:r>
        <w:t>d</w:t>
      </w:r>
      <w:r w:rsidRPr="00A46DE9">
        <w:t xml:space="preserve">etermination is given to </w:t>
      </w:r>
      <w:r w:rsidR="00BA02D3">
        <w:rPr>
          <w:b/>
        </w:rPr>
        <w:t xml:space="preserve">Mr </w:t>
      </w:r>
      <w:r w:rsidR="007C0B63">
        <w:rPr>
          <w:b/>
        </w:rPr>
        <w:t xml:space="preserve"> </w:t>
      </w:r>
      <w:r w:rsidR="007C0B63" w:rsidRPr="007C0B63">
        <w:rPr>
          <w:b/>
          <w:bCs/>
          <w:color w:val="FFFFFF" w:themeColor="background1"/>
          <w:highlight w:val="black"/>
        </w:rPr>
        <w:t>REDACTED</w:t>
      </w:r>
      <w:r w:rsidR="007C0B63" w:rsidRPr="00A46DE9">
        <w:t xml:space="preserve"> </w:t>
      </w:r>
      <w:r w:rsidRPr="00A46DE9">
        <w:t xml:space="preserve">and will continue to be in force </w:t>
      </w:r>
      <w:r>
        <w:t>for a period of six (</w:t>
      </w:r>
      <w:r w:rsidR="004E043B">
        <w:t>6</w:t>
      </w:r>
      <w:r>
        <w:t xml:space="preserve">) years from the date the remediation determination is signed or </w:t>
      </w:r>
      <w:r w:rsidRPr="00A46DE9">
        <w:t xml:space="preserve">until such time as it is either set aside by the Federal Court under section 480K of the EPBC Act, or </w:t>
      </w:r>
      <w:r w:rsidR="00CF052E">
        <w:t xml:space="preserve">varied or </w:t>
      </w:r>
      <w:r w:rsidRPr="00A46DE9">
        <w:t>revoked by the Minister under section 480N of the EPBC Act</w:t>
      </w:r>
      <w:r>
        <w:t>, whichever is the sooner</w:t>
      </w:r>
      <w:r w:rsidRPr="00A46DE9">
        <w:t xml:space="preserve">. </w:t>
      </w:r>
    </w:p>
    <w:p w14:paraId="21D78760" w14:textId="77777777" w:rsidR="00774A34" w:rsidRPr="00A46DE9" w:rsidRDefault="00FD4B69" w:rsidP="00774A34">
      <w:pPr>
        <w:pStyle w:val="PlainParagraph"/>
        <w:spacing w:before="0" w:after="200" w:line="276" w:lineRule="auto"/>
        <w:rPr>
          <w:b/>
        </w:rPr>
      </w:pPr>
      <w:r>
        <w:rPr>
          <w:b/>
        </w:rPr>
        <w:t>Notice of right of review</w:t>
      </w:r>
    </w:p>
    <w:p w14:paraId="21D78761" w14:textId="10C61E8D" w:rsidR="007310A3" w:rsidRDefault="00774A34">
      <w:pPr>
        <w:pStyle w:val="PlainParagraph"/>
        <w:spacing w:before="0" w:after="200" w:line="276" w:lineRule="auto"/>
      </w:pPr>
      <w:r w:rsidRPr="00A46DE9">
        <w:t xml:space="preserve">As the </w:t>
      </w:r>
      <w:r w:rsidRPr="00235DE7">
        <w:rPr>
          <w:b/>
        </w:rPr>
        <w:t>Specified Person</w:t>
      </w:r>
      <w:r w:rsidRPr="00A46DE9">
        <w:t>, you may apply</w:t>
      </w:r>
      <w:r w:rsidR="00281A8E">
        <w:t xml:space="preserve"> to the Minister</w:t>
      </w:r>
      <w:r w:rsidRPr="00A46DE9">
        <w:t xml:space="preserve"> </w:t>
      </w:r>
      <w:r w:rsidR="00281A8E">
        <w:t>for</w:t>
      </w:r>
      <w:r w:rsidRPr="00A46DE9">
        <w:t xml:space="preserve"> reconsider</w:t>
      </w:r>
      <w:r w:rsidR="00281A8E">
        <w:t>ation of</w:t>
      </w:r>
      <w:r w:rsidRPr="00A46DE9">
        <w:t xml:space="preserve"> this </w:t>
      </w:r>
      <w:r w:rsidR="00B001F6">
        <w:t>r</w:t>
      </w:r>
      <w:r w:rsidRPr="00A46DE9">
        <w:t xml:space="preserve">emediation </w:t>
      </w:r>
      <w:r w:rsidR="00B001F6">
        <w:t>d</w:t>
      </w:r>
      <w:r w:rsidRPr="00A46DE9">
        <w:t xml:space="preserve">etermination pursuant to section 480J of the EPBC Act. Your application for reconsideration must be made within 20 days after receiving a copy of the </w:t>
      </w:r>
      <w:r w:rsidR="00B001F6">
        <w:t>r</w:t>
      </w:r>
      <w:r w:rsidRPr="00A46DE9">
        <w:t xml:space="preserve">emediation </w:t>
      </w:r>
      <w:r w:rsidR="00B001F6">
        <w:t>d</w:t>
      </w:r>
      <w:r w:rsidRPr="00A46DE9">
        <w:t xml:space="preserve">etermination and be addressed to the </w:t>
      </w:r>
      <w:r w:rsidR="00C65772">
        <w:t>Chief Compliance Officer</w:t>
      </w:r>
      <w:r w:rsidRPr="00A46DE9">
        <w:t xml:space="preserve"> of the </w:t>
      </w:r>
      <w:r w:rsidR="00C65772">
        <w:t xml:space="preserve">Office of </w:t>
      </w:r>
      <w:r w:rsidRPr="00A46DE9">
        <w:t xml:space="preserve">Compliance Branch, </w:t>
      </w:r>
      <w:r w:rsidRPr="00F75773">
        <w:t>Department</w:t>
      </w:r>
      <w:r w:rsidRPr="00A46DE9">
        <w:t xml:space="preserve"> of </w:t>
      </w:r>
      <w:r>
        <w:rPr>
          <w:color w:val="000000"/>
        </w:rPr>
        <w:t>the Environment,</w:t>
      </w:r>
      <w:r w:rsidRPr="00A46DE9">
        <w:t xml:space="preserve"> </w:t>
      </w:r>
      <w:r>
        <w:t>GPO Box 787, Canberra ACT</w:t>
      </w:r>
      <w:r w:rsidRPr="00A46DE9">
        <w:t xml:space="preserve"> 2601. A copy of Part 17, Division 14B of the EPBC Act, including section 480J is attached</w:t>
      </w:r>
      <w:r>
        <w:t xml:space="preserve"> to this Remediation Determination</w:t>
      </w:r>
      <w:r w:rsidRPr="00A46DE9">
        <w:t xml:space="preserve"> for your reference.</w:t>
      </w:r>
    </w:p>
    <w:p w14:paraId="21D78762" w14:textId="11FD1AE9" w:rsidR="00774A34" w:rsidRPr="00A01BA6" w:rsidRDefault="00774A34" w:rsidP="00774A34">
      <w:pPr>
        <w:pStyle w:val="PlainParagraph"/>
        <w:spacing w:before="0" w:after="200" w:line="276" w:lineRule="auto"/>
      </w:pPr>
      <w:r w:rsidRPr="00A46DE9">
        <w:t>Dated this</w:t>
      </w:r>
      <w:r w:rsidR="00646025">
        <w:t xml:space="preserve"> </w:t>
      </w:r>
      <w:r w:rsidR="00646025" w:rsidRPr="00886C3E">
        <w:t>10</w:t>
      </w:r>
      <w:r w:rsidR="00646025" w:rsidRPr="00886C3E">
        <w:rPr>
          <w:vertAlign w:val="superscript"/>
        </w:rPr>
        <w:t>th</w:t>
      </w:r>
      <w:r w:rsidR="00646025" w:rsidRPr="00886C3E">
        <w:t xml:space="preserve"> </w:t>
      </w:r>
      <w:r w:rsidRPr="00886C3E">
        <w:t>day</w:t>
      </w:r>
      <w:r w:rsidRPr="00A46DE9">
        <w:t xml:space="preserve"> of</w:t>
      </w:r>
      <w:r w:rsidR="001935E0">
        <w:t xml:space="preserve"> June</w:t>
      </w:r>
      <w:r w:rsidR="00A01BA6" w:rsidRPr="00A01BA6">
        <w:t xml:space="preserve"> </w:t>
      </w:r>
      <w:r w:rsidR="00B407D3" w:rsidRPr="00A01BA6">
        <w:t>2020</w:t>
      </w:r>
    </w:p>
    <w:p w14:paraId="21D78763" w14:textId="77777777" w:rsidR="00774A34" w:rsidRPr="00A01BA6" w:rsidRDefault="00774A34" w:rsidP="00774A34">
      <w:pPr>
        <w:pStyle w:val="PlainParagraph"/>
        <w:spacing w:before="0" w:after="200" w:line="276" w:lineRule="auto"/>
      </w:pPr>
    </w:p>
    <w:p w14:paraId="21D78764" w14:textId="77777777" w:rsidR="00774A34" w:rsidRPr="00A01BA6" w:rsidRDefault="00774A34" w:rsidP="00774A34">
      <w:pPr>
        <w:pStyle w:val="PlainParagraph"/>
        <w:spacing w:before="0" w:after="200" w:line="276" w:lineRule="auto"/>
      </w:pPr>
    </w:p>
    <w:p w14:paraId="21D78765" w14:textId="792C3A8B" w:rsidR="00774A34" w:rsidRPr="00A01BA6" w:rsidRDefault="00774A34" w:rsidP="00774A34">
      <w:pPr>
        <w:autoSpaceDE w:val="0"/>
        <w:autoSpaceDN w:val="0"/>
        <w:adjustRightInd w:val="0"/>
        <w:spacing w:line="276" w:lineRule="auto"/>
        <w:jc w:val="both"/>
        <w:rPr>
          <w:lang w:val="en-US"/>
        </w:rPr>
      </w:pPr>
      <w:r w:rsidRPr="00A01BA6">
        <w:t>…………………………………………</w:t>
      </w:r>
      <w:r w:rsidRPr="00A01BA6">
        <w:br/>
      </w:r>
      <w:r w:rsidR="00CF052E" w:rsidRPr="00A01BA6">
        <w:rPr>
          <w:lang w:val="en-US"/>
        </w:rPr>
        <w:t xml:space="preserve">Lyn O’Connell </w:t>
      </w:r>
    </w:p>
    <w:p w14:paraId="21D78766" w14:textId="77777777" w:rsidR="00774A34" w:rsidRPr="00A01BA6" w:rsidRDefault="00774A34" w:rsidP="00774A34">
      <w:pPr>
        <w:autoSpaceDE w:val="0"/>
        <w:autoSpaceDN w:val="0"/>
        <w:adjustRightInd w:val="0"/>
        <w:spacing w:line="276" w:lineRule="auto"/>
        <w:jc w:val="both"/>
        <w:rPr>
          <w:lang w:val="en-US"/>
        </w:rPr>
      </w:pPr>
      <w:r w:rsidRPr="00A01BA6">
        <w:rPr>
          <w:lang w:val="en-US"/>
        </w:rPr>
        <w:t>Deputy Secretary</w:t>
      </w:r>
    </w:p>
    <w:p w14:paraId="21D78767" w14:textId="31C9ADD9" w:rsidR="0073242F" w:rsidRPr="00D118A7" w:rsidRDefault="00774A34" w:rsidP="00941971">
      <w:pPr>
        <w:autoSpaceDE w:val="0"/>
        <w:autoSpaceDN w:val="0"/>
        <w:adjustRightInd w:val="0"/>
        <w:spacing w:line="276" w:lineRule="auto"/>
        <w:jc w:val="both"/>
      </w:pPr>
      <w:r w:rsidRPr="00A01BA6">
        <w:t xml:space="preserve">Department of </w:t>
      </w:r>
      <w:r w:rsidR="00A01BA6" w:rsidRPr="00A01BA6">
        <w:rPr>
          <w:color w:val="000000"/>
        </w:rPr>
        <w:t>Agriculture, Water and the Environment</w:t>
      </w:r>
    </w:p>
    <w:p w14:paraId="21D78768" w14:textId="77777777" w:rsidR="0096681F" w:rsidRPr="00D118A7" w:rsidRDefault="0073242F" w:rsidP="00A62888">
      <w:pPr>
        <w:pStyle w:val="PlainParagraph"/>
        <w:spacing w:before="0" w:after="200" w:line="276" w:lineRule="auto"/>
        <w:jc w:val="center"/>
        <w:rPr>
          <w:b/>
        </w:rPr>
      </w:pPr>
      <w:r w:rsidRPr="00D118A7">
        <w:rPr>
          <w:b/>
        </w:rPr>
        <w:br w:type="page"/>
        <w:t>SCHEDULE 1</w:t>
      </w:r>
    </w:p>
    <w:p w14:paraId="21D78769" w14:textId="77777777" w:rsidR="0073242F" w:rsidRPr="00D118A7" w:rsidRDefault="0073242F" w:rsidP="00D118A7">
      <w:pPr>
        <w:pStyle w:val="PlainParagraph"/>
        <w:spacing w:before="0" w:after="200" w:line="276" w:lineRule="auto"/>
        <w:rPr>
          <w:b/>
        </w:rPr>
      </w:pPr>
      <w:r w:rsidRPr="00D118A7">
        <w:rPr>
          <w:b/>
        </w:rPr>
        <w:t xml:space="preserve">Remediation </w:t>
      </w:r>
      <w:r w:rsidR="00FD4B69">
        <w:rPr>
          <w:b/>
        </w:rPr>
        <w:t>A</w:t>
      </w:r>
      <w:r w:rsidRPr="00D118A7">
        <w:rPr>
          <w:b/>
        </w:rPr>
        <w:t>ction</w:t>
      </w:r>
    </w:p>
    <w:p w14:paraId="09F1FEB8" w14:textId="1B8EBAB3" w:rsidR="003F0679" w:rsidRDefault="00981A13" w:rsidP="00D92DC5">
      <w:pPr>
        <w:pStyle w:val="PlainParagraph"/>
        <w:spacing w:before="0" w:after="200" w:line="276" w:lineRule="auto"/>
      </w:pPr>
      <w:r w:rsidRPr="00D118A7">
        <w:t xml:space="preserve">The </w:t>
      </w:r>
      <w:r w:rsidR="00E405C6" w:rsidRPr="00D118A7">
        <w:rPr>
          <w:b/>
        </w:rPr>
        <w:t>Specified</w:t>
      </w:r>
      <w:r w:rsidR="00B41F88" w:rsidRPr="00D118A7">
        <w:rPr>
          <w:b/>
        </w:rPr>
        <w:t xml:space="preserve"> Person</w:t>
      </w:r>
      <w:r w:rsidR="00774A34">
        <w:t xml:space="preserve"> must undertake the following </w:t>
      </w:r>
      <w:r w:rsidR="00B001F6" w:rsidRPr="000451A0">
        <w:t>a</w:t>
      </w:r>
      <w:r w:rsidR="0073242F" w:rsidRPr="000451A0">
        <w:t>ction</w:t>
      </w:r>
      <w:r w:rsidR="0073242F" w:rsidRPr="00D118A7">
        <w:t>:</w:t>
      </w:r>
    </w:p>
    <w:p w14:paraId="16D57C45" w14:textId="5EA63656" w:rsidR="002727F2" w:rsidRDefault="002727F2" w:rsidP="003F0679">
      <w:pPr>
        <w:pStyle w:val="PlainParagraph"/>
        <w:numPr>
          <w:ilvl w:val="0"/>
          <w:numId w:val="20"/>
        </w:numPr>
        <w:tabs>
          <w:tab w:val="num" w:pos="426"/>
          <w:tab w:val="num" w:pos="1440"/>
        </w:tabs>
        <w:spacing w:before="0" w:after="200" w:line="276" w:lineRule="auto"/>
        <w:ind w:left="426" w:hanging="426"/>
      </w:pPr>
      <w:r>
        <w:t xml:space="preserve">Within </w:t>
      </w:r>
      <w:r w:rsidR="00224112">
        <w:t>t</w:t>
      </w:r>
      <w:r w:rsidR="000926BE">
        <w:t xml:space="preserve">welve (12) months </w:t>
      </w:r>
      <w:r>
        <w:t>of the date of the</w:t>
      </w:r>
      <w:r w:rsidRPr="008F4E90">
        <w:t xml:space="preserve"> </w:t>
      </w:r>
      <w:r>
        <w:t>r</w:t>
      </w:r>
      <w:r w:rsidRPr="008F4E90">
        <w:t xml:space="preserve">emediation </w:t>
      </w:r>
      <w:r>
        <w:t>d</w:t>
      </w:r>
      <w:r w:rsidRPr="008F4E90">
        <w:t>etermination</w:t>
      </w:r>
      <w:r w:rsidR="00980C75">
        <w:t xml:space="preserve"> </w:t>
      </w:r>
      <w:r w:rsidR="00980C75" w:rsidRPr="008F4E90">
        <w:t xml:space="preserve">or within </w:t>
      </w:r>
      <w:r w:rsidR="00980C75">
        <w:t>t</w:t>
      </w:r>
      <w:r w:rsidR="000926BE">
        <w:t xml:space="preserve">welve (12) months </w:t>
      </w:r>
      <w:r w:rsidR="00980C75" w:rsidRPr="008F4E90">
        <w:t>after</w:t>
      </w:r>
      <w:r w:rsidR="00980C75">
        <w:t xml:space="preserve"> the Minister affirms the remediation determination under section 480J(2) of the EPBC Act (if applicable)</w:t>
      </w:r>
      <w:r>
        <w:t>,</w:t>
      </w:r>
      <w:r w:rsidRPr="008F4E90">
        <w:t xml:space="preserve"> the </w:t>
      </w:r>
      <w:r w:rsidRPr="00235DE7">
        <w:rPr>
          <w:b/>
        </w:rPr>
        <w:t>Specified Person</w:t>
      </w:r>
      <w:r w:rsidRPr="008F4E90">
        <w:t xml:space="preserve"> </w:t>
      </w:r>
      <w:r>
        <w:t xml:space="preserve">must infill the constructed drainage channels shown at </w:t>
      </w:r>
      <w:r w:rsidR="007441E4" w:rsidRPr="007441E4">
        <w:rPr>
          <w:b/>
        </w:rPr>
        <w:t>Schedule 3</w:t>
      </w:r>
      <w:r>
        <w:t>. The infilling must:</w:t>
      </w:r>
    </w:p>
    <w:p w14:paraId="4BCD3291" w14:textId="1ECBE207" w:rsidR="00677625" w:rsidRDefault="002727F2" w:rsidP="002727F2">
      <w:pPr>
        <w:pStyle w:val="PlainParagraph"/>
        <w:numPr>
          <w:ilvl w:val="1"/>
          <w:numId w:val="20"/>
        </w:numPr>
        <w:spacing w:before="0" w:after="200" w:line="276" w:lineRule="auto"/>
      </w:pPr>
      <w:r>
        <w:t>Be undertaken using soil which was dug from the drainage channels in the course of the specified acti</w:t>
      </w:r>
      <w:r w:rsidR="00224112">
        <w:t>o</w:t>
      </w:r>
      <w:r w:rsidR="00677625">
        <w:t>n</w:t>
      </w:r>
    </w:p>
    <w:p w14:paraId="61E3876A" w14:textId="16560C44" w:rsidR="002727F2" w:rsidRDefault="00677625" w:rsidP="00677625">
      <w:pPr>
        <w:pStyle w:val="PlainParagraph"/>
        <w:numPr>
          <w:ilvl w:val="2"/>
          <w:numId w:val="20"/>
        </w:numPr>
        <w:spacing w:before="0" w:after="200" w:line="276" w:lineRule="auto"/>
      </w:pPr>
      <w:r>
        <w:t xml:space="preserve">If sufficient soil is </w:t>
      </w:r>
      <w:r w:rsidR="007A3233">
        <w:t xml:space="preserve">not </w:t>
      </w:r>
      <w:r>
        <w:t xml:space="preserve">available </w:t>
      </w:r>
      <w:r w:rsidR="0003719F">
        <w:t xml:space="preserve">as a result of the </w:t>
      </w:r>
      <w:r>
        <w:t xml:space="preserve">digging </w:t>
      </w:r>
      <w:r w:rsidR="0003719F">
        <w:t xml:space="preserve">of </w:t>
      </w:r>
      <w:r>
        <w:t>drainage channels in the course of the specified action, the remainder of the drainage channels</w:t>
      </w:r>
      <w:r w:rsidR="000926BE">
        <w:t xml:space="preserve"> </w:t>
      </w:r>
      <w:r w:rsidR="0003719F">
        <w:t xml:space="preserve">are </w:t>
      </w:r>
      <w:r>
        <w:t xml:space="preserve">to be infilled </w:t>
      </w:r>
      <w:r w:rsidR="002727F2">
        <w:t>using clean fill</w:t>
      </w:r>
      <w:r w:rsidR="002A2199">
        <w:t>.</w:t>
      </w:r>
      <w:r w:rsidR="002727F2">
        <w:t xml:space="preserve">  </w:t>
      </w:r>
    </w:p>
    <w:p w14:paraId="32ECD953" w14:textId="3575D2DD" w:rsidR="00EA7A59" w:rsidRPr="00FC396D" w:rsidRDefault="002727F2" w:rsidP="00EA7A59">
      <w:pPr>
        <w:pStyle w:val="PlainParagraph"/>
        <w:numPr>
          <w:ilvl w:val="1"/>
          <w:numId w:val="20"/>
        </w:numPr>
        <w:spacing w:before="0" w:after="200" w:line="276" w:lineRule="auto"/>
      </w:pPr>
      <w:r>
        <w:t xml:space="preserve">Raise the level of the drainage channel to match the </w:t>
      </w:r>
      <w:r w:rsidR="00224112">
        <w:t xml:space="preserve">surrounding soil. </w:t>
      </w:r>
      <w:r>
        <w:t xml:space="preserve"> </w:t>
      </w:r>
    </w:p>
    <w:p w14:paraId="453F18C9" w14:textId="297F7B4D" w:rsidR="00EA7A59" w:rsidRDefault="00EA7A59" w:rsidP="00EA7A59">
      <w:pPr>
        <w:pStyle w:val="PlainParagraph"/>
        <w:numPr>
          <w:ilvl w:val="0"/>
          <w:numId w:val="20"/>
        </w:numPr>
        <w:tabs>
          <w:tab w:val="num" w:pos="426"/>
          <w:tab w:val="num" w:pos="1440"/>
        </w:tabs>
        <w:spacing w:before="0" w:after="200" w:line="276" w:lineRule="auto"/>
        <w:ind w:left="426" w:hanging="426"/>
      </w:pPr>
      <w:r w:rsidRPr="008F4E90">
        <w:t xml:space="preserve">Within </w:t>
      </w:r>
      <w:r>
        <w:t>four (4) months</w:t>
      </w:r>
      <w:r w:rsidRPr="008F4E90">
        <w:t xml:space="preserve"> of </w:t>
      </w:r>
      <w:r>
        <w:t>the date of the</w:t>
      </w:r>
      <w:r w:rsidRPr="008F4E90">
        <w:t xml:space="preserve"> </w:t>
      </w:r>
      <w:r>
        <w:t>r</w:t>
      </w:r>
      <w:r w:rsidRPr="008F4E90">
        <w:t xml:space="preserve">emediation </w:t>
      </w:r>
      <w:r>
        <w:t>d</w:t>
      </w:r>
      <w:r w:rsidRPr="008F4E90">
        <w:t>etermination</w:t>
      </w:r>
      <w:r w:rsidR="00980C75">
        <w:t xml:space="preserve"> </w:t>
      </w:r>
      <w:r w:rsidR="00980C75" w:rsidRPr="008F4E90">
        <w:t xml:space="preserve">or within </w:t>
      </w:r>
      <w:r w:rsidR="00980C75">
        <w:t>four (4) months</w:t>
      </w:r>
      <w:r w:rsidR="00980C75" w:rsidRPr="008F4E90">
        <w:t xml:space="preserve"> after</w:t>
      </w:r>
      <w:r w:rsidR="00980C75">
        <w:t xml:space="preserve"> the Minister affirms the remediation determination under section 480J(2) of the EPBC Act (if applicable)</w:t>
      </w:r>
      <w:r>
        <w:t>,</w:t>
      </w:r>
      <w:r w:rsidRPr="008F4E90">
        <w:t xml:space="preserve"> the </w:t>
      </w:r>
      <w:r w:rsidRPr="00235DE7">
        <w:rPr>
          <w:b/>
        </w:rPr>
        <w:t>Specified Person</w:t>
      </w:r>
      <w:r w:rsidRPr="008F4E90">
        <w:t xml:space="preserve"> </w:t>
      </w:r>
      <w:r>
        <w:t xml:space="preserve">must install three (3) culverts under the mound, as shown at </w:t>
      </w:r>
      <w:r w:rsidRPr="007441E4">
        <w:rPr>
          <w:b/>
        </w:rPr>
        <w:t>Schedule 3</w:t>
      </w:r>
      <w:r>
        <w:rPr>
          <w:b/>
        </w:rPr>
        <w:t xml:space="preserve">, </w:t>
      </w:r>
      <w:r w:rsidRPr="00EA7A59">
        <w:t xml:space="preserve">to re-establish surface water flows </w:t>
      </w:r>
      <w:r>
        <w:t xml:space="preserve">between </w:t>
      </w:r>
      <w:r w:rsidRPr="00186FDC">
        <w:t xml:space="preserve">the </w:t>
      </w:r>
      <w:r w:rsidRPr="00186FDC">
        <w:rPr>
          <w:b/>
        </w:rPr>
        <w:t>property</w:t>
      </w:r>
      <w:r w:rsidRPr="00186FDC">
        <w:t xml:space="preserve"> and the adjacent Lavinia </w:t>
      </w:r>
      <w:r w:rsidRPr="00FC396D">
        <w:t>Ramsar site.</w:t>
      </w:r>
      <w:r w:rsidR="00204576">
        <w:t xml:space="preserve"> The culverts must promote</w:t>
      </w:r>
      <w:r w:rsidR="00204576" w:rsidRPr="00204576">
        <w:t xml:space="preserve"> </w:t>
      </w:r>
      <w:r w:rsidR="00204576">
        <w:t xml:space="preserve">low-velocity water flow such as through the use of rocks/boulders </w:t>
      </w:r>
      <w:r w:rsidR="0003719F">
        <w:t xml:space="preserve">located at </w:t>
      </w:r>
      <w:r w:rsidR="00204576">
        <w:t>the bottom of the culvert.</w:t>
      </w:r>
    </w:p>
    <w:p w14:paraId="05EA183D" w14:textId="14F80B41" w:rsidR="003F0679" w:rsidRDefault="003F0679" w:rsidP="003F0679">
      <w:pPr>
        <w:pStyle w:val="PlainParagraph"/>
        <w:numPr>
          <w:ilvl w:val="0"/>
          <w:numId w:val="20"/>
        </w:numPr>
        <w:tabs>
          <w:tab w:val="num" w:pos="426"/>
          <w:tab w:val="num" w:pos="1440"/>
        </w:tabs>
        <w:spacing w:before="0" w:after="200" w:line="276" w:lineRule="auto"/>
        <w:ind w:left="426" w:hanging="426"/>
      </w:pPr>
      <w:r w:rsidRPr="008F4E90">
        <w:t xml:space="preserve">Within </w:t>
      </w:r>
      <w:r w:rsidR="00B407D3">
        <w:t>six</w:t>
      </w:r>
      <w:r>
        <w:t xml:space="preserve"> (</w:t>
      </w:r>
      <w:r w:rsidR="00B407D3">
        <w:t>6</w:t>
      </w:r>
      <w:r>
        <w:t>) months</w:t>
      </w:r>
      <w:r w:rsidRPr="008F4E90">
        <w:t xml:space="preserve"> of </w:t>
      </w:r>
      <w:r w:rsidR="00224112">
        <w:t>the date of the</w:t>
      </w:r>
      <w:r w:rsidR="00224112" w:rsidRPr="008F4E90">
        <w:t xml:space="preserve"> </w:t>
      </w:r>
      <w:r w:rsidR="00224112">
        <w:t>r</w:t>
      </w:r>
      <w:r w:rsidR="00224112" w:rsidRPr="008F4E90">
        <w:t xml:space="preserve">emediation </w:t>
      </w:r>
      <w:r w:rsidR="00224112">
        <w:t>d</w:t>
      </w:r>
      <w:r w:rsidR="00224112" w:rsidRPr="008F4E90">
        <w:t>etermination</w:t>
      </w:r>
      <w:r w:rsidR="00980C75">
        <w:t xml:space="preserve"> </w:t>
      </w:r>
      <w:r w:rsidR="00980C75" w:rsidRPr="008F4E90">
        <w:t xml:space="preserve">or within </w:t>
      </w:r>
      <w:r w:rsidR="00B407D3">
        <w:t>six (6</w:t>
      </w:r>
      <w:r w:rsidR="00980C75">
        <w:t>) months</w:t>
      </w:r>
      <w:r w:rsidR="00980C75" w:rsidRPr="008F4E90">
        <w:t xml:space="preserve"> after</w:t>
      </w:r>
      <w:r w:rsidR="00980C75">
        <w:t xml:space="preserve"> the Minister affirms the remediation determination under section 480J(2) of the EPBC Act (if applicable)</w:t>
      </w:r>
      <w:r w:rsidR="00224112">
        <w:t>,</w:t>
      </w:r>
      <w:r w:rsidR="00224112" w:rsidRPr="008F4E90">
        <w:t xml:space="preserve"> the </w:t>
      </w:r>
      <w:r w:rsidR="00224112" w:rsidRPr="00235DE7">
        <w:rPr>
          <w:b/>
        </w:rPr>
        <w:t>Specified Person</w:t>
      </w:r>
      <w:r w:rsidR="00224112" w:rsidRPr="008F4E90">
        <w:t xml:space="preserve"> </w:t>
      </w:r>
      <w:r w:rsidR="00224112">
        <w:t xml:space="preserve">must undertake tillage and soil aeration of the mound shown at </w:t>
      </w:r>
      <w:r w:rsidR="007441E4" w:rsidRPr="007441E4">
        <w:rPr>
          <w:b/>
        </w:rPr>
        <w:t>Schedule 3</w:t>
      </w:r>
      <w:r w:rsidR="00EA7A59">
        <w:rPr>
          <w:b/>
        </w:rPr>
        <w:t xml:space="preserve"> </w:t>
      </w:r>
      <w:r w:rsidR="00EA7A59" w:rsidRPr="00EA7A59">
        <w:t>to allow natural regeneration of native vegetation along the mound</w:t>
      </w:r>
      <w:r w:rsidR="00224112">
        <w:t xml:space="preserve">. </w:t>
      </w:r>
    </w:p>
    <w:p w14:paraId="15AC6BED" w14:textId="3027C7D4" w:rsidR="00224112" w:rsidRDefault="00224112" w:rsidP="00224112">
      <w:pPr>
        <w:pStyle w:val="PlainParagraph"/>
        <w:numPr>
          <w:ilvl w:val="0"/>
          <w:numId w:val="20"/>
        </w:numPr>
        <w:tabs>
          <w:tab w:val="num" w:pos="426"/>
          <w:tab w:val="num" w:pos="1440"/>
        </w:tabs>
        <w:spacing w:before="0" w:after="200" w:line="276" w:lineRule="auto"/>
        <w:ind w:left="426" w:hanging="426"/>
      </w:pPr>
      <w:r>
        <w:t>T</w:t>
      </w:r>
      <w:r w:rsidRPr="008F4E90">
        <w:t xml:space="preserve">he </w:t>
      </w:r>
      <w:r w:rsidRPr="00235DE7">
        <w:rPr>
          <w:b/>
        </w:rPr>
        <w:t>Specified Person</w:t>
      </w:r>
      <w:r w:rsidRPr="008F4E90">
        <w:t xml:space="preserve"> </w:t>
      </w:r>
      <w:r>
        <w:t xml:space="preserve">must manage </w:t>
      </w:r>
      <w:r w:rsidRPr="00D97A73">
        <w:rPr>
          <w:b/>
        </w:rPr>
        <w:t>weeds</w:t>
      </w:r>
      <w:r>
        <w:t xml:space="preserve"> and control </w:t>
      </w:r>
      <w:r w:rsidRPr="00D97A73">
        <w:rPr>
          <w:b/>
        </w:rPr>
        <w:t xml:space="preserve">weed </w:t>
      </w:r>
      <w:r>
        <w:t xml:space="preserve">outbreaks at the </w:t>
      </w:r>
      <w:r w:rsidRPr="00224112">
        <w:rPr>
          <w:b/>
        </w:rPr>
        <w:t>property</w:t>
      </w:r>
      <w:r>
        <w:t xml:space="preserve">, </w:t>
      </w:r>
      <w:r w:rsidR="00677625">
        <w:t xml:space="preserve">including </w:t>
      </w:r>
      <w:r>
        <w:t>through</w:t>
      </w:r>
      <w:r w:rsidR="00F732C7">
        <w:t>;</w:t>
      </w:r>
    </w:p>
    <w:p w14:paraId="7C67A60B" w14:textId="066A6198" w:rsidR="00EA7A59" w:rsidRDefault="00EA7A59" w:rsidP="00EA7A59">
      <w:pPr>
        <w:pStyle w:val="PlainParagraph"/>
        <w:numPr>
          <w:ilvl w:val="1"/>
          <w:numId w:val="20"/>
        </w:numPr>
        <w:spacing w:after="200" w:line="276" w:lineRule="auto"/>
      </w:pPr>
      <w:r>
        <w:t xml:space="preserve">Adhering to the machinery hygiene standards and protocols in ‘Keeping it clean - A Tasmanian field hygiene manual to prevent the spread of freshwater pests and pathogens’, DPIPWE (2010) </w:t>
      </w:r>
      <w:hyperlink r:id="rId8" w:history="1">
        <w:r w:rsidRPr="00EA7A59">
          <w:rPr>
            <w:rStyle w:val="Hyperlink"/>
          </w:rPr>
          <w:t>http://dpipwe.tas.gov.au/Documents/15130802_52keepingitcleanspreadswe.pdf</w:t>
        </w:r>
      </w:hyperlink>
      <w:r>
        <w:t xml:space="preserve"> and ‘Weed and Disease Planning and Hygiene Guidelines - Preventing the spread of weeds and diseases in Tasmania’, DPIPWE (2015).</w:t>
      </w:r>
    </w:p>
    <w:p w14:paraId="2D8E45AB" w14:textId="3E5F4715" w:rsidR="00224112" w:rsidRDefault="00641A05" w:rsidP="00641A05">
      <w:pPr>
        <w:pStyle w:val="PlainParagraph"/>
        <w:numPr>
          <w:ilvl w:val="1"/>
          <w:numId w:val="20"/>
        </w:numPr>
        <w:spacing w:before="0" w:after="200" w:line="276" w:lineRule="auto"/>
      </w:pPr>
      <w:r>
        <w:t xml:space="preserve">Surveying to detect presence of </w:t>
      </w:r>
      <w:r w:rsidRPr="00D97A73">
        <w:rPr>
          <w:b/>
        </w:rPr>
        <w:t>weeds</w:t>
      </w:r>
      <w:r>
        <w:t xml:space="preserve"> at least 2 times per year, at least four (4) months apart, and  </w:t>
      </w:r>
    </w:p>
    <w:p w14:paraId="4BD38BE2" w14:textId="760F86D3" w:rsidR="00641A05" w:rsidRDefault="00641A05" w:rsidP="00E14B50">
      <w:pPr>
        <w:pStyle w:val="PlainParagraph"/>
        <w:numPr>
          <w:ilvl w:val="1"/>
          <w:numId w:val="20"/>
        </w:numPr>
        <w:spacing w:after="200" w:line="276" w:lineRule="auto"/>
      </w:pPr>
      <w:r>
        <w:t xml:space="preserve">Containing </w:t>
      </w:r>
      <w:r w:rsidRPr="00D97A73">
        <w:rPr>
          <w:b/>
        </w:rPr>
        <w:t xml:space="preserve">weed </w:t>
      </w:r>
      <w:r>
        <w:t>outbreaks at the property as they occur</w:t>
      </w:r>
      <w:r w:rsidR="00EA7A59">
        <w:t xml:space="preserve"> in accordance with the ‘Guidelines for Safe and Effective Herbicide Use Near Waterways’ DPIPWE</w:t>
      </w:r>
      <w:r w:rsidR="00E14B50">
        <w:t xml:space="preserve"> (2012) </w:t>
      </w:r>
      <w:hyperlink r:id="rId9" w:history="1">
        <w:r w:rsidR="00E14B50" w:rsidRPr="00B46E8F">
          <w:rPr>
            <w:rStyle w:val="Hyperlink"/>
          </w:rPr>
          <w:t>https://dpipwe.tas.gov.au/Documents/herbicide_guidelinesFINAL2012.pdf</w:t>
        </w:r>
      </w:hyperlink>
      <w:r w:rsidR="00E14B50">
        <w:t xml:space="preserve">. </w:t>
      </w:r>
      <w:r>
        <w:t xml:space="preserve"> </w:t>
      </w:r>
    </w:p>
    <w:p w14:paraId="42036D59" w14:textId="50A24985" w:rsidR="00F050F3" w:rsidRDefault="00F050F3" w:rsidP="00F12861">
      <w:pPr>
        <w:pStyle w:val="PlainParagraph"/>
        <w:numPr>
          <w:ilvl w:val="0"/>
          <w:numId w:val="20"/>
        </w:numPr>
        <w:tabs>
          <w:tab w:val="left" w:pos="426"/>
        </w:tabs>
        <w:spacing w:before="0" w:after="200" w:line="276" w:lineRule="auto"/>
        <w:ind w:left="426" w:hanging="426"/>
      </w:pPr>
      <w:r>
        <w:t xml:space="preserve">The </w:t>
      </w:r>
      <w:r w:rsidRPr="00F050F3">
        <w:rPr>
          <w:b/>
        </w:rPr>
        <w:t>Specified Person</w:t>
      </w:r>
      <w:r>
        <w:t xml:space="preserve"> must obtain an authority for works from the Tasmanian Parks and Wildlife Service before undertaking any remediation action within the Ramsar site. </w:t>
      </w:r>
    </w:p>
    <w:p w14:paraId="21D78777" w14:textId="1D709001" w:rsidR="000C0608" w:rsidRDefault="00761A5D" w:rsidP="00F12861">
      <w:pPr>
        <w:pStyle w:val="PlainParagraph"/>
        <w:numPr>
          <w:ilvl w:val="0"/>
          <w:numId w:val="20"/>
        </w:numPr>
        <w:tabs>
          <w:tab w:val="left" w:pos="426"/>
        </w:tabs>
        <w:spacing w:before="0" w:after="200" w:line="276" w:lineRule="auto"/>
        <w:ind w:left="426" w:hanging="426"/>
      </w:pPr>
      <w:r w:rsidRPr="00074C28">
        <w:t xml:space="preserve">The </w:t>
      </w:r>
      <w:r w:rsidRPr="00074C28">
        <w:rPr>
          <w:b/>
        </w:rPr>
        <w:t>Specified Person</w:t>
      </w:r>
      <w:r w:rsidRPr="00074C28">
        <w:t xml:space="preserve"> must provide a </w:t>
      </w:r>
      <w:r w:rsidRPr="000451A0">
        <w:rPr>
          <w:b/>
        </w:rPr>
        <w:t>written</w:t>
      </w:r>
      <w:r w:rsidRPr="00074C28">
        <w:t xml:space="preserve"> report annually to the </w:t>
      </w:r>
      <w:r w:rsidRPr="00074C28">
        <w:rPr>
          <w:b/>
        </w:rPr>
        <w:t>Department</w:t>
      </w:r>
      <w:r w:rsidRPr="00074C28">
        <w:t xml:space="preserve"> demonstrating compliance with </w:t>
      </w:r>
      <w:r w:rsidR="00C23BBD">
        <w:t>this</w:t>
      </w:r>
      <w:r w:rsidRPr="00074C28">
        <w:t xml:space="preserve"> </w:t>
      </w:r>
      <w:r w:rsidR="00D04598">
        <w:t>r</w:t>
      </w:r>
      <w:r w:rsidRPr="00D04598">
        <w:t>emediation</w:t>
      </w:r>
      <w:r w:rsidR="00D04598" w:rsidRPr="00D04598">
        <w:t xml:space="preserve"> </w:t>
      </w:r>
      <w:r w:rsidR="00D04598">
        <w:t>d</w:t>
      </w:r>
      <w:r w:rsidR="00C23BBD" w:rsidRPr="00D04598">
        <w:t>etermination</w:t>
      </w:r>
      <w:r w:rsidRPr="00074C28">
        <w:t xml:space="preserve">. The </w:t>
      </w:r>
      <w:r w:rsidRPr="000451A0">
        <w:rPr>
          <w:b/>
        </w:rPr>
        <w:t>written</w:t>
      </w:r>
      <w:r w:rsidRPr="00074C28">
        <w:t xml:space="preserve"> report must be provided within three (3) months of the anniversary of the day on which this remediation determination was approved by the Minister, </w:t>
      </w:r>
      <w:r>
        <w:t>for a period of five (5</w:t>
      </w:r>
      <w:r w:rsidRPr="00074C28">
        <w:t xml:space="preserve">) years. </w:t>
      </w:r>
    </w:p>
    <w:p w14:paraId="21D78778" w14:textId="77777777" w:rsidR="007A10C7" w:rsidRPr="00D118A7" w:rsidRDefault="0055622F" w:rsidP="0024663A">
      <w:pPr>
        <w:autoSpaceDE w:val="0"/>
        <w:autoSpaceDN w:val="0"/>
        <w:adjustRightInd w:val="0"/>
        <w:spacing w:after="200" w:line="276" w:lineRule="auto"/>
        <w:rPr>
          <w:b/>
        </w:rPr>
      </w:pPr>
      <w:r>
        <w:rPr>
          <w:b/>
        </w:rPr>
        <w:br w:type="page"/>
      </w:r>
      <w:r w:rsidR="007A10C7" w:rsidRPr="00D118A7">
        <w:rPr>
          <w:b/>
        </w:rPr>
        <w:t>SCHEDULE 2</w:t>
      </w:r>
    </w:p>
    <w:p w14:paraId="21D78779" w14:textId="77777777" w:rsidR="007A10C7" w:rsidRPr="00D118A7" w:rsidRDefault="007A10C7" w:rsidP="00D118A7">
      <w:pPr>
        <w:autoSpaceDE w:val="0"/>
        <w:autoSpaceDN w:val="0"/>
        <w:adjustRightInd w:val="0"/>
        <w:spacing w:after="200" w:line="276" w:lineRule="auto"/>
        <w:rPr>
          <w:b/>
        </w:rPr>
      </w:pPr>
      <w:r w:rsidRPr="00D118A7">
        <w:rPr>
          <w:b/>
        </w:rPr>
        <w:t>Definitions</w:t>
      </w:r>
    </w:p>
    <w:p w14:paraId="21D7877A" w14:textId="180E8D40" w:rsidR="00C97F0E" w:rsidRPr="00A46DE9" w:rsidRDefault="00C97F0E" w:rsidP="00C97F0E">
      <w:pPr>
        <w:spacing w:after="200" w:line="276" w:lineRule="auto"/>
      </w:pPr>
      <w:bookmarkStart w:id="1" w:name="_Toc170291470"/>
      <w:r w:rsidRPr="00A46DE9">
        <w:rPr>
          <w:b/>
        </w:rPr>
        <w:t>Department</w:t>
      </w:r>
      <w:r w:rsidRPr="00A46DE9">
        <w:t xml:space="preserve"> means the department responsible for the administration of the </w:t>
      </w:r>
      <w:r w:rsidRPr="00A46DE9">
        <w:rPr>
          <w:i/>
        </w:rPr>
        <w:t>Environment Protection and Biodiversity Conservation Act 1999</w:t>
      </w:r>
      <w:r w:rsidRPr="00A46DE9">
        <w:t>, currently called the Australian Government Department of</w:t>
      </w:r>
      <w:r w:rsidR="009254BB">
        <w:rPr>
          <w:color w:val="000000"/>
        </w:rPr>
        <w:t xml:space="preserve"> Agriculture, Water and </w:t>
      </w:r>
      <w:r w:rsidR="00D03564">
        <w:rPr>
          <w:color w:val="000000"/>
        </w:rPr>
        <w:t xml:space="preserve">the </w:t>
      </w:r>
      <w:r w:rsidR="008D0451">
        <w:rPr>
          <w:color w:val="000000"/>
        </w:rPr>
        <w:t>Environment</w:t>
      </w:r>
      <w:r w:rsidRPr="00A46DE9">
        <w:t>.</w:t>
      </w:r>
    </w:p>
    <w:p w14:paraId="21D7877C" w14:textId="41AA4126" w:rsidR="00C97F0E" w:rsidRPr="00186FDC" w:rsidRDefault="00C97F0E" w:rsidP="00C97F0E">
      <w:pPr>
        <w:spacing w:after="200" w:line="276" w:lineRule="auto"/>
        <w:rPr>
          <w:b/>
        </w:rPr>
      </w:pPr>
      <w:r w:rsidRPr="00A46DE9">
        <w:rPr>
          <w:b/>
        </w:rPr>
        <w:t>EPBC Act</w:t>
      </w:r>
      <w:r w:rsidRPr="00A46DE9">
        <w:t xml:space="preserve"> means the </w:t>
      </w:r>
      <w:r w:rsidRPr="00A46DE9">
        <w:rPr>
          <w:i/>
        </w:rPr>
        <w:t>Environment Protection and Biodiversity Conservation Act 1999</w:t>
      </w:r>
      <w:r w:rsidRPr="00A46DE9">
        <w:t xml:space="preserve"> and any statutory modification, substitution or re-enactment of that legislation or legislative provision.</w:t>
      </w:r>
    </w:p>
    <w:p w14:paraId="0E7B326F" w14:textId="5EFB65DA" w:rsidR="00D97A73" w:rsidRDefault="00780AF4" w:rsidP="00487B7B">
      <w:pPr>
        <w:autoSpaceDE w:val="0"/>
        <w:autoSpaceDN w:val="0"/>
        <w:adjustRightInd w:val="0"/>
        <w:spacing w:after="200" w:line="276" w:lineRule="auto"/>
      </w:pPr>
      <w:r>
        <w:rPr>
          <w:b/>
        </w:rPr>
        <w:t>Specified Area</w:t>
      </w:r>
      <w:r>
        <w:t xml:space="preserve"> </w:t>
      </w:r>
      <w:r w:rsidR="00FE0F80">
        <w:t>means</w:t>
      </w:r>
      <w:r w:rsidR="00D97A73" w:rsidRPr="002727F2">
        <w:rPr>
          <w:i/>
        </w:rPr>
        <w:t xml:space="preserve"> </w:t>
      </w:r>
      <w:r w:rsidR="00D97A73" w:rsidRPr="002727F2">
        <w:t xml:space="preserve">Lot </w:t>
      </w:r>
      <w:r w:rsidR="007C0B63">
        <w:t xml:space="preserve"> </w:t>
      </w:r>
      <w:r w:rsidR="007C0B63" w:rsidRPr="007C0B63">
        <w:rPr>
          <w:b/>
          <w:bCs/>
          <w:color w:val="FFFFFF" w:themeColor="background1"/>
          <w:highlight w:val="black"/>
        </w:rPr>
        <w:t>REDACTED</w:t>
      </w:r>
      <w:r w:rsidR="00D97A73" w:rsidRPr="002727F2">
        <w:t xml:space="preserve"> of Plan </w:t>
      </w:r>
      <w:r w:rsidR="007C0B63" w:rsidRPr="007C0B63">
        <w:rPr>
          <w:b/>
          <w:bCs/>
          <w:color w:val="FFFFFF" w:themeColor="background1"/>
          <w:highlight w:val="black"/>
        </w:rPr>
        <w:t>REDACTED</w:t>
      </w:r>
      <w:r w:rsidR="007C0B63">
        <w:t xml:space="preserve"> </w:t>
      </w:r>
      <w:r w:rsidR="00D97A73" w:rsidRPr="002727F2">
        <w:t xml:space="preserve">, also known as </w:t>
      </w:r>
      <w:r w:rsidR="007C0B63">
        <w:t xml:space="preserve"> </w:t>
      </w:r>
      <w:r w:rsidR="007C0B63" w:rsidRPr="007C0B63">
        <w:rPr>
          <w:b/>
          <w:bCs/>
          <w:color w:val="FFFFFF" w:themeColor="background1"/>
          <w:highlight w:val="black"/>
        </w:rPr>
        <w:t>REDACTED</w:t>
      </w:r>
      <w:r w:rsidR="007C0B63">
        <w:t xml:space="preserve"> </w:t>
      </w:r>
      <w:r w:rsidR="00D97A73" w:rsidRPr="002727F2">
        <w:t>,King Island,</w:t>
      </w:r>
      <w:r w:rsidR="00D97A73" w:rsidRPr="00FC396D">
        <w:t xml:space="preserve"> Tasmania </w:t>
      </w:r>
    </w:p>
    <w:p w14:paraId="21D7877F" w14:textId="6B3B9A34" w:rsidR="00156387" w:rsidRPr="00156387" w:rsidRDefault="00156387" w:rsidP="00487B7B">
      <w:pPr>
        <w:autoSpaceDE w:val="0"/>
        <w:autoSpaceDN w:val="0"/>
        <w:adjustRightInd w:val="0"/>
        <w:spacing w:after="200" w:line="276" w:lineRule="auto"/>
      </w:pPr>
      <w:r w:rsidRPr="0040491F">
        <w:rPr>
          <w:b/>
        </w:rPr>
        <w:t xml:space="preserve">Specified </w:t>
      </w:r>
      <w:r>
        <w:rPr>
          <w:b/>
        </w:rPr>
        <w:t xml:space="preserve">Person </w:t>
      </w:r>
      <w:r w:rsidRPr="00156387">
        <w:t>means</w:t>
      </w:r>
      <w:r w:rsidR="00C16104">
        <w:t xml:space="preserve"> </w:t>
      </w:r>
      <w:r w:rsidR="00D97A73">
        <w:t xml:space="preserve">Mr </w:t>
      </w:r>
      <w:r w:rsidR="007C0B63" w:rsidRPr="007C0B63">
        <w:rPr>
          <w:b/>
          <w:bCs/>
          <w:color w:val="FFFFFF" w:themeColor="background1"/>
          <w:highlight w:val="black"/>
        </w:rPr>
        <w:t>REDACTED</w:t>
      </w:r>
      <w:r w:rsidRPr="00156387">
        <w:t>.</w:t>
      </w:r>
    </w:p>
    <w:p w14:paraId="21D78781" w14:textId="63EAAB85" w:rsidR="00C97F0E" w:rsidRDefault="00AF7CBE" w:rsidP="00487B7B">
      <w:pPr>
        <w:autoSpaceDE w:val="0"/>
        <w:autoSpaceDN w:val="0"/>
        <w:adjustRightInd w:val="0"/>
        <w:spacing w:after="200" w:line="276" w:lineRule="auto"/>
      </w:pPr>
      <w:r w:rsidRPr="00AF7CBE">
        <w:rPr>
          <w:b/>
        </w:rPr>
        <w:t>Weed</w:t>
      </w:r>
      <w:r w:rsidRPr="00AF7CBE">
        <w:t xml:space="preserve"> means pest plant species targeted for control under State legislation of </w:t>
      </w:r>
      <w:r w:rsidR="007B7251">
        <w:t xml:space="preserve">Tasmania </w:t>
      </w:r>
      <w:r w:rsidRPr="00AF7CBE">
        <w:t xml:space="preserve">that have or could have serious economic, environmental or social impacts (declared weeds) and plant species that invade native ecosystems and adversely affect the </w:t>
      </w:r>
      <w:r w:rsidR="007B7251">
        <w:t>ecological character of the Ramsar site</w:t>
      </w:r>
      <w:r w:rsidRPr="00AF7CBE">
        <w:t xml:space="preserve"> (environmental weeds).</w:t>
      </w:r>
      <w:r w:rsidR="007B7251">
        <w:t xml:space="preserve"> Weeds that are known to pose a threat to the Lavinia wetland include but are not limited to bulrush (</w:t>
      </w:r>
      <w:r w:rsidR="007B7251">
        <w:rPr>
          <w:i/>
          <w:iCs/>
        </w:rPr>
        <w:t xml:space="preserve">Typha </w:t>
      </w:r>
      <w:r w:rsidR="007B7251">
        <w:t>spp.); thistles (</w:t>
      </w:r>
      <w:r w:rsidR="007B7251">
        <w:rPr>
          <w:i/>
          <w:iCs/>
        </w:rPr>
        <w:t xml:space="preserve">Carduus </w:t>
      </w:r>
      <w:r w:rsidR="007B7251">
        <w:t xml:space="preserve">sp. and </w:t>
      </w:r>
      <w:r w:rsidR="007B7251">
        <w:rPr>
          <w:i/>
          <w:iCs/>
        </w:rPr>
        <w:t>Cirsium vulgare</w:t>
      </w:r>
      <w:r w:rsidR="007B7251">
        <w:t>); horehound (</w:t>
      </w:r>
      <w:r w:rsidR="007B7251">
        <w:rPr>
          <w:i/>
          <w:iCs/>
        </w:rPr>
        <w:t>Marrubium vulgare</w:t>
      </w:r>
      <w:r w:rsidR="007B7251">
        <w:t>); ragwort (</w:t>
      </w:r>
      <w:r w:rsidR="007B7251">
        <w:rPr>
          <w:i/>
          <w:iCs/>
        </w:rPr>
        <w:t>Senecio jacobaea</w:t>
      </w:r>
      <w:r w:rsidR="007B7251">
        <w:t>); sea spurge (</w:t>
      </w:r>
      <w:r w:rsidR="007B7251">
        <w:rPr>
          <w:i/>
          <w:iCs/>
        </w:rPr>
        <w:t>Euphorbia paralias</w:t>
      </w:r>
      <w:r w:rsidR="007B7251">
        <w:t>); and asparagus fern (</w:t>
      </w:r>
      <w:r w:rsidR="007B7251">
        <w:rPr>
          <w:i/>
          <w:iCs/>
        </w:rPr>
        <w:t>Asparagus scandens</w:t>
      </w:r>
      <w:r w:rsidR="007B7251">
        <w:t xml:space="preserve">). </w:t>
      </w:r>
    </w:p>
    <w:p w14:paraId="21D78782" w14:textId="77777777" w:rsidR="00C97F0E" w:rsidRPr="00625C8A" w:rsidRDefault="00C97F0E" w:rsidP="00C97F0E">
      <w:pPr>
        <w:spacing w:after="200" w:line="276" w:lineRule="auto"/>
      </w:pPr>
      <w:r>
        <w:rPr>
          <w:b/>
        </w:rPr>
        <w:t>Written</w:t>
      </w:r>
      <w:r w:rsidRPr="00625C8A">
        <w:rPr>
          <w:b/>
        </w:rPr>
        <w:t xml:space="preserve"> </w:t>
      </w:r>
      <w:r w:rsidRPr="00625C8A">
        <w:t>means any representation of words, figures or symbols capable of being rendered in a visible form.</w:t>
      </w:r>
    </w:p>
    <w:p w14:paraId="21D78783" w14:textId="58241C44" w:rsidR="00782206" w:rsidRPr="00AF7CBE" w:rsidRDefault="00782206" w:rsidP="00782206">
      <w:pPr>
        <w:autoSpaceDE w:val="0"/>
        <w:autoSpaceDN w:val="0"/>
        <w:adjustRightInd w:val="0"/>
        <w:spacing w:after="200" w:line="276" w:lineRule="auto"/>
      </w:pPr>
      <w:r w:rsidRPr="00AF7CBE">
        <w:t xml:space="preserve"> </w:t>
      </w:r>
    </w:p>
    <w:p w14:paraId="1CC84B4C" w14:textId="77777777" w:rsidR="00980C75" w:rsidRDefault="00980C75">
      <w:pPr>
        <w:sectPr w:rsidR="00980C75" w:rsidSect="00431AFA">
          <w:headerReference w:type="even" r:id="rId10"/>
          <w:headerReference w:type="default" r:id="rId11"/>
          <w:footerReference w:type="even" r:id="rId12"/>
          <w:footerReference w:type="default" r:id="rId13"/>
          <w:headerReference w:type="first" r:id="rId14"/>
          <w:footerReference w:type="first" r:id="rId15"/>
          <w:pgSz w:w="11906" w:h="16838" w:code="9"/>
          <w:pgMar w:top="568" w:right="1701" w:bottom="568" w:left="1701" w:header="567" w:footer="567" w:gutter="0"/>
          <w:cols w:space="708"/>
          <w:docGrid w:linePitch="360"/>
        </w:sectPr>
      </w:pPr>
    </w:p>
    <w:bookmarkEnd w:id="1"/>
    <w:p w14:paraId="6E3588C9" w14:textId="4202502C" w:rsidR="00FE0F80" w:rsidRDefault="007C0B63" w:rsidP="00FE0F80">
      <w:pPr>
        <w:autoSpaceDE w:val="0"/>
        <w:autoSpaceDN w:val="0"/>
        <w:adjustRightInd w:val="0"/>
        <w:spacing w:after="200" w:line="276" w:lineRule="auto"/>
        <w:jc w:val="center"/>
        <w:sectPr w:rsidR="00FE0F80" w:rsidSect="00980C75">
          <w:pgSz w:w="16838" w:h="11906" w:orient="landscape" w:code="9"/>
          <w:pgMar w:top="720" w:right="720" w:bottom="720" w:left="720" w:header="567" w:footer="567" w:gutter="0"/>
          <w:cols w:space="708"/>
          <w:docGrid w:linePitch="360"/>
        </w:sectPr>
      </w:pPr>
      <w:r>
        <w:rPr>
          <w:noProof/>
        </w:rPr>
        <mc:AlternateContent>
          <mc:Choice Requires="wps">
            <w:drawing>
              <wp:anchor distT="0" distB="0" distL="114300" distR="114300" simplePos="0" relativeHeight="251660288" behindDoc="0" locked="0" layoutInCell="1" allowOverlap="1" wp14:anchorId="6DCA82F2" wp14:editId="2D656CAF">
                <wp:simplePos x="0" y="0"/>
                <wp:positionH relativeFrom="column">
                  <wp:posOffset>323850</wp:posOffset>
                </wp:positionH>
                <wp:positionV relativeFrom="paragraph">
                  <wp:posOffset>332105</wp:posOffset>
                </wp:positionV>
                <wp:extent cx="9248775" cy="601980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9248775" cy="60198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222153" w14:textId="24A4D983" w:rsidR="007C0B63" w:rsidRDefault="007C0B63" w:rsidP="007C0B63">
                            <w:pPr>
                              <w:jc w:val="center"/>
                            </w:pPr>
                            <w:r>
                              <w:rPr>
                                <w:b/>
                                <w:bCs/>
                                <w:color w:val="FFFFFF" w:themeColor="background1"/>
                                <w:highlight w:val="black"/>
                              </w:rPr>
                              <w:t xml:space="preserve">SCHEDULE 3 </w:t>
                            </w:r>
                            <w:r w:rsidRPr="007C0B63">
                              <w:rPr>
                                <w:b/>
                                <w:bCs/>
                                <w:color w:val="FFFFFF" w:themeColor="background1"/>
                                <w:highlight w:val="black"/>
                              </w:rPr>
                              <w:t>REDACTED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DCA82F2" id="Rectangle 5" o:spid="_x0000_s1026" style="position:absolute;left:0;text-align:left;margin-left:25.5pt;margin-top:26.15pt;width:728.25pt;height:474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E/5mQIAALgFAAAOAAAAZHJzL2Uyb0RvYy54bWysVEtv2zAMvg/YfxB0X20HSR9BnSJo0WFA&#10;0RVth54VWYoFyKImKbGzXz9KfqTrih2K5aBQIvmR/Ezy8qprNNkL5xWYkhYnOSXCcKiU2Zb0x/Pt&#10;l3NKfGCmYhqMKOlBeHq1+vzpsrVLMYMadCUcQRDjl60taR2CXWaZ57VomD8BKwwqJbiGBby6bVY5&#10;1iJ6o7NZnp9mLbjKOuDCe3y96ZV0lfClFDx8l9KLQHRJMbeQTpfOTTyz1SVbbh2zteJDGuwDWTRM&#10;GQw6Qd2wwMjOqb+gGsUdeJDhhEOTgZSKi1QDVlPkb6p5qpkVqRYkx9uJJv//YPn9/sERVZV0QYlh&#10;DX6iRySNma0WZBHpaa1fotWTfXDDzaMYa+2ka+I/VkG6ROlholR0gXB8vJjNz8/OEJuj7jQvLs7z&#10;RHp2dLfOh68CGhKFkjoMn6hk+zsfMCSajiYxmgetqluldbrEPhHX2pE9wy8cuiKmjB5/WGnzIUeE&#10;iZ5ZZKCvOUnhoEXE0+ZRSKQOq5ylhFPTHpNhnAsTil5Vs0r0OS5y/I1ZjumnnBNgRJZY3YQ9AIyW&#10;PciI3Rc72EdXkXp+cs7/lVjvPHmkyGDC5NwoA+49AI1VDZF7+5GknprIUug2HZpEcQPVAXvMQT98&#10;3vJbhV/6jvnwwBxOG84lbpDwHQ+poS0pDBIlNbhf771HexwC1FLS4vSW1P/cMSco0d8MjsdFMZ/H&#10;cU+X+eJshhf3WrN5rTG75hqwfQrcVZYnMdoHPYrSQfOCi2Ydo6KKGY6xS8qDGy/Xod8quKq4WK+T&#10;GY64ZeHOPFkewSPBsZOfuxfm7NDuASflHsZJZ8s3Xd/bRk8D610AqdJIHHkdqMf1kHpoWGVx/7y+&#10;J6vjwl39BgAA//8DAFBLAwQUAAYACAAAACEAtZ81m94AAAALAQAADwAAAGRycy9kb3ducmV2Lnht&#10;bEyPwU7DMBBE70j8g7VI3KjdVkkhxKkQUpDgRumB4zY2cVR7HWw3DX+Pe4LT7mpGs2/q7ewsm3SI&#10;gycJy4UApqnzaqBewv6jvbsHFhOSQutJS/jREbbN9VWNlfJnetfTLvUsh1CsUIJJaaw4j53RDuPC&#10;j5qy9uWDw5TP0HMV8JzDneUrIUrucKD8weCon43ujruTk1Cm/Sem79dwxIcXi9OmbE37JuXtzfz0&#10;CCzpOf2Z4YKf0aHJTAd/IhWZlVAsc5WU52oN7KIXYlMAO+RNCLEG3tT8f4fmFwAA//8DAFBLAQIt&#10;ABQABgAIAAAAIQC2gziS/gAAAOEBAAATAAAAAAAAAAAAAAAAAAAAAABbQ29udGVudF9UeXBlc10u&#10;eG1sUEsBAi0AFAAGAAgAAAAhADj9If/WAAAAlAEAAAsAAAAAAAAAAAAAAAAALwEAAF9yZWxzLy5y&#10;ZWxzUEsBAi0AFAAGAAgAAAAhAKbUT/mZAgAAuAUAAA4AAAAAAAAAAAAAAAAALgIAAGRycy9lMm9E&#10;b2MueG1sUEsBAi0AFAAGAAgAAAAhALWfNZveAAAACwEAAA8AAAAAAAAAAAAAAAAA8wQAAGRycy9k&#10;b3ducmV2LnhtbFBLBQYAAAAABAAEAPMAAAD+BQAAAAA=&#10;" fillcolor="black [3213]" strokecolor="black [3213]" strokeweight="2pt">
                <v:textbox>
                  <w:txbxContent>
                    <w:p w14:paraId="79222153" w14:textId="24A4D983" w:rsidR="007C0B63" w:rsidRDefault="007C0B63" w:rsidP="007C0B63">
                      <w:pPr>
                        <w:jc w:val="center"/>
                      </w:pPr>
                      <w:r>
                        <w:rPr>
                          <w:b/>
                          <w:bCs/>
                          <w:color w:val="FFFFFF" w:themeColor="background1"/>
                          <w:highlight w:val="black"/>
                        </w:rPr>
                        <w:t xml:space="preserve">SCHEDULE 3 </w:t>
                      </w:r>
                      <w:r w:rsidRPr="007C0B63">
                        <w:rPr>
                          <w:b/>
                          <w:bCs/>
                          <w:color w:val="FFFFFF" w:themeColor="background1"/>
                          <w:highlight w:val="black"/>
                        </w:rPr>
                        <w:t>REDACTED</w:t>
                      </w:r>
                    </w:p>
                  </w:txbxContent>
                </v:textbox>
              </v:rect>
            </w:pict>
          </mc:Fallback>
        </mc:AlternateContent>
      </w:r>
    </w:p>
    <w:p w14:paraId="21D78786" w14:textId="28311538" w:rsidR="00D118A7" w:rsidRPr="000D186A" w:rsidRDefault="00D118A7" w:rsidP="00D118A7">
      <w:pPr>
        <w:pStyle w:val="PlainParagraph"/>
      </w:pPr>
      <w:r w:rsidRPr="000D186A">
        <w:t xml:space="preserve">This is an extract from the </w:t>
      </w:r>
      <w:r w:rsidRPr="000D186A">
        <w:rPr>
          <w:b/>
          <w:i/>
          <w:iCs/>
        </w:rPr>
        <w:t>Environment Protection and Biodiversity Conservation Act 1999</w:t>
      </w:r>
      <w:r w:rsidRPr="000D186A">
        <w:rPr>
          <w:b/>
        </w:rPr>
        <w:t xml:space="preserve">.  </w:t>
      </w:r>
      <w:r w:rsidRPr="000D186A">
        <w:t xml:space="preserve">This section should be considered in the context of the </w:t>
      </w:r>
      <w:r w:rsidR="00FA3882">
        <w:t xml:space="preserve">EPBC </w:t>
      </w:r>
      <w:r w:rsidRPr="000D186A">
        <w:t>Act as a whole, including any related sections</w:t>
      </w:r>
      <w:r>
        <w:t xml:space="preserve"> and any relevant definitions. </w:t>
      </w:r>
      <w:r w:rsidRPr="000D186A">
        <w:t xml:space="preserve">You may wish to seek your own legal advice regarding interpretation of the section.  </w:t>
      </w:r>
    </w:p>
    <w:p w14:paraId="21D78787" w14:textId="77777777" w:rsidR="00D118A7" w:rsidRPr="000D186A" w:rsidRDefault="00D118A7" w:rsidP="00D118A7">
      <w:pPr>
        <w:pStyle w:val="PlainParagraph"/>
      </w:pPr>
      <w:r w:rsidRPr="000D186A">
        <w:t xml:space="preserve">The EPBC Act is available on line at </w:t>
      </w:r>
      <w:hyperlink r:id="rId16" w:history="1">
        <w:r w:rsidRPr="000D186A">
          <w:rPr>
            <w:rStyle w:val="Hyperlink"/>
          </w:rPr>
          <w:t>http://www.comlaw.gov.au/ComLaw/Legislation/ActCompilation1.nsf/0/296E424695CFE7BCCA2576F60019033C?OpenDocument</w:t>
        </w:r>
      </w:hyperlink>
      <w:r w:rsidRPr="000D186A">
        <w:t xml:space="preserve"> </w:t>
      </w:r>
    </w:p>
    <w:p w14:paraId="21D78788" w14:textId="77777777" w:rsidR="00D118A7" w:rsidRPr="000D186A" w:rsidRDefault="00D118A7" w:rsidP="00D118A7"/>
    <w:p w14:paraId="21D78789" w14:textId="77777777" w:rsidR="00D118A7" w:rsidRPr="000D186A" w:rsidRDefault="00D118A7" w:rsidP="00D118A7">
      <w:pPr>
        <w:keepNext/>
        <w:spacing w:before="240"/>
        <w:ind w:left="1134" w:hanging="1134"/>
        <w:rPr>
          <w:b/>
          <w:bCs/>
        </w:rPr>
      </w:pPr>
      <w:bookmarkStart w:id="2" w:name="_Toc257719277"/>
      <w:r w:rsidRPr="000D186A">
        <w:rPr>
          <w:b/>
          <w:bCs/>
        </w:rPr>
        <w:t>Division 14B—Minister’s power to make remediation determinations</w:t>
      </w:r>
      <w:bookmarkEnd w:id="2"/>
    </w:p>
    <w:p w14:paraId="21D7878A" w14:textId="77777777" w:rsidR="00D118A7" w:rsidRPr="000D186A" w:rsidRDefault="00D118A7" w:rsidP="00D118A7">
      <w:pPr>
        <w:keepNext/>
        <w:spacing w:before="220"/>
        <w:ind w:left="1134" w:hanging="1134"/>
        <w:rPr>
          <w:b/>
          <w:bCs/>
        </w:rPr>
      </w:pPr>
      <w:bookmarkStart w:id="3" w:name="param589"/>
      <w:bookmarkStart w:id="4" w:name="_Toc257719278"/>
      <w:bookmarkEnd w:id="3"/>
      <w:r w:rsidRPr="000D186A">
        <w:rPr>
          <w:b/>
          <w:bCs/>
        </w:rPr>
        <w:t>Subdivision A—Making of remediation determinations</w:t>
      </w:r>
      <w:bookmarkEnd w:id="4"/>
    </w:p>
    <w:p w14:paraId="21D7878B" w14:textId="77777777" w:rsidR="00D118A7" w:rsidRPr="000D186A" w:rsidRDefault="00D118A7" w:rsidP="00D118A7">
      <w:pPr>
        <w:keepNext/>
        <w:spacing w:before="280"/>
        <w:ind w:left="1134" w:hanging="1134"/>
        <w:rPr>
          <w:b/>
          <w:bCs/>
        </w:rPr>
      </w:pPr>
      <w:bookmarkStart w:id="5" w:name="param590"/>
      <w:bookmarkStart w:id="6" w:name="_Toc257719279"/>
      <w:bookmarkEnd w:id="5"/>
      <w:r w:rsidRPr="000D186A">
        <w:rPr>
          <w:b/>
          <w:bCs/>
        </w:rPr>
        <w:t>480D  Minister may make remediation determination</w:t>
      </w:r>
      <w:bookmarkEnd w:id="6"/>
    </w:p>
    <w:p w14:paraId="21D7878C" w14:textId="77777777" w:rsidR="00D118A7" w:rsidRPr="000D186A" w:rsidRDefault="00D118A7" w:rsidP="00D118A7">
      <w:pPr>
        <w:spacing w:before="180"/>
        <w:ind w:left="567" w:hanging="567"/>
      </w:pPr>
      <w:r>
        <w:t>(1)</w:t>
      </w:r>
      <w:r>
        <w:tab/>
      </w:r>
      <w:r w:rsidRPr="000D186A">
        <w:t>If:</w:t>
      </w:r>
    </w:p>
    <w:p w14:paraId="21D7878D" w14:textId="77777777" w:rsidR="00D118A7" w:rsidRPr="000D186A" w:rsidRDefault="00D118A7" w:rsidP="00D118A7">
      <w:pPr>
        <w:spacing w:before="40"/>
        <w:ind w:left="993" w:hanging="426"/>
      </w:pPr>
      <w:r>
        <w:t>(a)</w:t>
      </w:r>
      <w:r>
        <w:tab/>
      </w:r>
      <w:r w:rsidRPr="000D186A">
        <w:t>the Minister considers that an action taken by a person after the commencement of this section contravened a civil penalty provision of Part 3; and</w:t>
      </w:r>
    </w:p>
    <w:p w14:paraId="21D7878E" w14:textId="77777777" w:rsidR="00D118A7" w:rsidRPr="000D186A" w:rsidRDefault="00D118A7" w:rsidP="00D118A7">
      <w:pPr>
        <w:spacing w:before="40"/>
        <w:ind w:left="993" w:hanging="426"/>
      </w:pPr>
      <w:r>
        <w:t>(b)</w:t>
      </w:r>
      <w:r>
        <w:tab/>
      </w:r>
      <w:r w:rsidRPr="000D186A">
        <w:t>the Minister considers it desirable to make an order under this section in relation to the action;</w:t>
      </w:r>
    </w:p>
    <w:p w14:paraId="21D7878F" w14:textId="77777777" w:rsidR="00D118A7" w:rsidRPr="000D186A" w:rsidRDefault="00D118A7" w:rsidP="00D118A7">
      <w:pPr>
        <w:spacing w:before="40"/>
        <w:ind w:left="567"/>
      </w:pPr>
      <w:r w:rsidRPr="000D186A">
        <w:t xml:space="preserve">the Minister may make a written determination (a </w:t>
      </w:r>
      <w:r w:rsidRPr="000D186A">
        <w:rPr>
          <w:b/>
          <w:bCs/>
          <w:i/>
          <w:iCs/>
        </w:rPr>
        <w:t>remediation determination</w:t>
      </w:r>
      <w:r w:rsidRPr="000D186A">
        <w:t>) requiring the person to take action to repair or mitigate damage that may or will be, or that has been, caused by the contravention, to the matter protected by the provision of Part 3.</w:t>
      </w:r>
    </w:p>
    <w:p w14:paraId="21D78790" w14:textId="77777777" w:rsidR="00D118A7" w:rsidRPr="000D186A" w:rsidRDefault="00D118A7" w:rsidP="00D118A7">
      <w:pPr>
        <w:spacing w:before="180"/>
        <w:ind w:left="567" w:hanging="567"/>
      </w:pPr>
      <w:r>
        <w:t>(2)</w:t>
      </w:r>
      <w:r>
        <w:tab/>
      </w:r>
      <w:r w:rsidRPr="000D186A">
        <w:t>The Minister cannot make a remediation determination at a time that is more than 6 years after the time when the person took the action referred to in paragraph (1)(a).</w:t>
      </w:r>
    </w:p>
    <w:p w14:paraId="21D78791" w14:textId="77777777" w:rsidR="00D118A7" w:rsidRPr="000D186A" w:rsidRDefault="00D118A7" w:rsidP="00D118A7">
      <w:pPr>
        <w:spacing w:before="180"/>
        <w:ind w:left="567" w:hanging="567"/>
      </w:pPr>
      <w:r>
        <w:t>(3)</w:t>
      </w:r>
      <w:r>
        <w:tab/>
      </w:r>
      <w:r w:rsidRPr="000D186A">
        <w:t>A remediation determination is not a legislative instrument.</w:t>
      </w:r>
    </w:p>
    <w:p w14:paraId="21D78792" w14:textId="77777777" w:rsidR="00D118A7" w:rsidRPr="000D186A" w:rsidRDefault="00D118A7" w:rsidP="00D118A7">
      <w:pPr>
        <w:keepNext/>
        <w:spacing w:before="280"/>
        <w:ind w:left="1134" w:hanging="1134"/>
        <w:rPr>
          <w:b/>
          <w:bCs/>
        </w:rPr>
      </w:pPr>
      <w:bookmarkStart w:id="7" w:name="param591"/>
      <w:bookmarkStart w:id="8" w:name="_Toc257719280"/>
      <w:bookmarkEnd w:id="7"/>
      <w:r w:rsidRPr="000D186A">
        <w:rPr>
          <w:b/>
          <w:bCs/>
        </w:rPr>
        <w:t>480E  Contents of a remediation determination</w:t>
      </w:r>
      <w:bookmarkEnd w:id="8"/>
    </w:p>
    <w:p w14:paraId="21D78793" w14:textId="77777777" w:rsidR="00D118A7" w:rsidRPr="000D186A" w:rsidRDefault="00D118A7" w:rsidP="00D118A7">
      <w:pPr>
        <w:spacing w:before="180"/>
        <w:ind w:left="567" w:hanging="567"/>
      </w:pPr>
      <w:r>
        <w:t>(1)</w:t>
      </w:r>
      <w:r>
        <w:tab/>
      </w:r>
      <w:r w:rsidRPr="000D186A">
        <w:t>A remediation determination must specify the following:</w:t>
      </w:r>
    </w:p>
    <w:p w14:paraId="21D78794" w14:textId="77777777" w:rsidR="00D118A7" w:rsidRPr="000D186A" w:rsidRDefault="00D118A7" w:rsidP="00D118A7">
      <w:pPr>
        <w:spacing w:before="40"/>
        <w:ind w:left="993" w:hanging="426"/>
      </w:pPr>
      <w:r>
        <w:t>(a)</w:t>
      </w:r>
      <w:r>
        <w:tab/>
      </w:r>
      <w:r w:rsidRPr="000D186A">
        <w:t xml:space="preserve">the person (the </w:t>
      </w:r>
      <w:r w:rsidRPr="000D186A">
        <w:rPr>
          <w:b/>
          <w:bCs/>
          <w:i/>
          <w:iCs/>
        </w:rPr>
        <w:t>specified person</w:t>
      </w:r>
      <w:r w:rsidRPr="000D186A">
        <w:t>) referred to in paragraph 480D(1)(a);</w:t>
      </w:r>
    </w:p>
    <w:p w14:paraId="21D78795" w14:textId="77777777" w:rsidR="00D118A7" w:rsidRPr="000D186A" w:rsidRDefault="00D118A7" w:rsidP="00D118A7">
      <w:pPr>
        <w:spacing w:before="40"/>
        <w:ind w:left="993" w:hanging="426"/>
      </w:pPr>
      <w:r>
        <w:t>(b)</w:t>
      </w:r>
      <w:r>
        <w:tab/>
      </w:r>
      <w:r w:rsidRPr="000D186A">
        <w:t xml:space="preserve">the action (the </w:t>
      </w:r>
      <w:r w:rsidRPr="000D186A">
        <w:rPr>
          <w:b/>
          <w:bCs/>
          <w:i/>
          <w:iCs/>
        </w:rPr>
        <w:t>specified action</w:t>
      </w:r>
      <w:r w:rsidRPr="000D186A">
        <w:t>) referred to in that paragraph;</w:t>
      </w:r>
    </w:p>
    <w:p w14:paraId="21D78796" w14:textId="77777777" w:rsidR="00D118A7" w:rsidRPr="000D186A" w:rsidRDefault="00D118A7" w:rsidP="00D118A7">
      <w:pPr>
        <w:spacing w:before="40"/>
        <w:ind w:left="993" w:hanging="426"/>
      </w:pPr>
      <w:r>
        <w:t>(c)</w:t>
      </w:r>
      <w:r>
        <w:tab/>
      </w:r>
      <w:r w:rsidRPr="000D186A">
        <w:t xml:space="preserve">the civil penalty provision (the </w:t>
      </w:r>
      <w:r w:rsidRPr="000D186A">
        <w:rPr>
          <w:b/>
          <w:bCs/>
          <w:i/>
          <w:iCs/>
        </w:rPr>
        <w:t>specified civil penalty provision</w:t>
      </w:r>
      <w:r w:rsidRPr="000D186A">
        <w:t>) of Part 3 referred to in that paragraph;</w:t>
      </w:r>
    </w:p>
    <w:p w14:paraId="21D78797" w14:textId="77777777" w:rsidR="00D118A7" w:rsidRPr="000D186A" w:rsidRDefault="00D118A7" w:rsidP="00D118A7">
      <w:pPr>
        <w:spacing w:before="40"/>
        <w:ind w:left="993" w:hanging="426"/>
      </w:pPr>
      <w:r>
        <w:t>(d)</w:t>
      </w:r>
      <w:r>
        <w:tab/>
      </w:r>
      <w:r w:rsidRPr="000D186A">
        <w:t xml:space="preserve">the action (the </w:t>
      </w:r>
      <w:r w:rsidRPr="000D186A">
        <w:rPr>
          <w:b/>
          <w:bCs/>
          <w:i/>
          <w:iCs/>
        </w:rPr>
        <w:t>remediation action</w:t>
      </w:r>
      <w:r w:rsidRPr="000D186A">
        <w:t>) that the person is required to take.</w:t>
      </w:r>
    </w:p>
    <w:p w14:paraId="21D78798" w14:textId="77777777" w:rsidR="00D118A7" w:rsidRPr="000D186A" w:rsidRDefault="00D118A7" w:rsidP="00D118A7">
      <w:pPr>
        <w:spacing w:before="180"/>
        <w:ind w:left="567" w:hanging="567"/>
      </w:pPr>
      <w:r>
        <w:t>(2)</w:t>
      </w:r>
      <w:r>
        <w:tab/>
      </w:r>
      <w:r w:rsidRPr="000D186A">
        <w:t>A remediation determination may do all or any of the following in relation to some or all of the remediation action:</w:t>
      </w:r>
    </w:p>
    <w:p w14:paraId="21D78799" w14:textId="77777777" w:rsidR="00D118A7" w:rsidRPr="000D186A" w:rsidRDefault="00D118A7" w:rsidP="00D118A7">
      <w:pPr>
        <w:spacing w:before="40"/>
        <w:ind w:left="993" w:hanging="426"/>
      </w:pPr>
      <w:r>
        <w:t>(a)</w:t>
      </w:r>
      <w:r>
        <w:tab/>
      </w:r>
      <w:r w:rsidRPr="000D186A">
        <w:t>require action to be taken in a specified place;</w:t>
      </w:r>
    </w:p>
    <w:p w14:paraId="21D7879A" w14:textId="77777777" w:rsidR="00D118A7" w:rsidRPr="000D186A" w:rsidRDefault="00D118A7" w:rsidP="00D118A7">
      <w:pPr>
        <w:spacing w:before="40"/>
        <w:ind w:left="993" w:hanging="426"/>
      </w:pPr>
      <w:r>
        <w:t>(b)</w:t>
      </w:r>
      <w:r>
        <w:tab/>
      </w:r>
      <w:r w:rsidRPr="000D186A">
        <w:t>require action to be taken at, or by, a specified time;</w:t>
      </w:r>
    </w:p>
    <w:p w14:paraId="21D7879B" w14:textId="77777777" w:rsidR="00D118A7" w:rsidRPr="000D186A" w:rsidRDefault="00D118A7" w:rsidP="00D118A7">
      <w:pPr>
        <w:spacing w:before="40"/>
        <w:ind w:left="993" w:hanging="426"/>
      </w:pPr>
      <w:r>
        <w:t>(c)</w:t>
      </w:r>
      <w:r>
        <w:tab/>
      </w:r>
      <w:r w:rsidRPr="000D186A">
        <w:t>require a specified industry standard or code of practice to be complied with in taking action;</w:t>
      </w:r>
    </w:p>
    <w:p w14:paraId="21D7879C" w14:textId="77777777" w:rsidR="00D118A7" w:rsidRPr="000D186A" w:rsidRDefault="00D118A7" w:rsidP="00D118A7">
      <w:pPr>
        <w:spacing w:before="40"/>
        <w:ind w:left="993" w:hanging="426"/>
      </w:pPr>
      <w:r>
        <w:t>(d)</w:t>
      </w:r>
      <w:r>
        <w:tab/>
      </w:r>
      <w:r w:rsidRPr="000D186A">
        <w:t>require the taking of reasonable steps to obtain any Commonwealth, State or Territory approval or authority needed to carry out action;</w:t>
      </w:r>
    </w:p>
    <w:p w14:paraId="21D7879D" w14:textId="77777777" w:rsidR="00D118A7" w:rsidRPr="000D186A" w:rsidRDefault="00D118A7" w:rsidP="00D118A7">
      <w:pPr>
        <w:spacing w:before="40"/>
        <w:ind w:left="993" w:hanging="426"/>
      </w:pPr>
      <w:r>
        <w:t>(e)</w:t>
      </w:r>
      <w:r>
        <w:tab/>
      </w:r>
      <w:r w:rsidRPr="000D186A">
        <w:t>require the preparation, and submission to the Minister for approval, of a plan for taking action, and require action to be taken in accordance with the plan as approved by the Minister;</w:t>
      </w:r>
    </w:p>
    <w:p w14:paraId="21D7879E" w14:textId="77777777" w:rsidR="00D118A7" w:rsidRPr="000D186A" w:rsidRDefault="00D118A7" w:rsidP="00D118A7">
      <w:pPr>
        <w:spacing w:before="40"/>
        <w:ind w:left="993" w:hanging="426"/>
      </w:pPr>
      <w:r>
        <w:t>(f)</w:t>
      </w:r>
      <w:r>
        <w:tab/>
      </w:r>
      <w:r w:rsidRPr="000D186A">
        <w:t>require the spending of a specified amount of money on the taking of action;</w:t>
      </w:r>
    </w:p>
    <w:p w14:paraId="21D7879F" w14:textId="77777777" w:rsidR="00D118A7" w:rsidRPr="000D186A" w:rsidRDefault="00D118A7" w:rsidP="00D118A7">
      <w:pPr>
        <w:spacing w:before="40"/>
        <w:ind w:left="993" w:hanging="426"/>
      </w:pPr>
      <w:r>
        <w:t>(g)</w:t>
      </w:r>
      <w:r>
        <w:tab/>
      </w:r>
      <w:r w:rsidRPr="000D186A">
        <w:t>require the payment to a specified person of a specified amount or money, for the purpose of activities directed towards the protection and conservation of the matter protected by the specified civil penalty provision;</w:t>
      </w:r>
    </w:p>
    <w:p w14:paraId="21D787A0" w14:textId="77777777" w:rsidR="00D118A7" w:rsidRPr="000D186A" w:rsidRDefault="00D118A7" w:rsidP="00D118A7">
      <w:pPr>
        <w:spacing w:before="40"/>
        <w:ind w:left="993" w:hanging="426"/>
      </w:pPr>
      <w:r>
        <w:t>(h)</w:t>
      </w:r>
      <w:r>
        <w:tab/>
      </w:r>
      <w:r w:rsidRPr="000D186A">
        <w:t>require the payment to the Commonwealth of a specified amount of money as security for the due taking of action;</w:t>
      </w:r>
    </w:p>
    <w:p w14:paraId="21D787A1" w14:textId="77777777" w:rsidR="00D118A7" w:rsidRPr="000D186A" w:rsidRDefault="00D118A7" w:rsidP="00D118A7">
      <w:pPr>
        <w:spacing w:before="40"/>
        <w:ind w:left="993" w:hanging="426"/>
      </w:pPr>
      <w:r w:rsidRPr="000D186A">
        <w:t xml:space="preserve"> </w:t>
      </w:r>
      <w:r>
        <w:t>(i)</w:t>
      </w:r>
      <w:r>
        <w:tab/>
      </w:r>
      <w:r w:rsidRPr="000D186A">
        <w:t>provide for monitoring, auditing, or reporting to the Minister, in relation to the taking of action.</w:t>
      </w:r>
    </w:p>
    <w:p w14:paraId="21D787A2" w14:textId="77777777" w:rsidR="00D118A7" w:rsidRPr="000D186A" w:rsidRDefault="00D118A7" w:rsidP="00D118A7">
      <w:pPr>
        <w:spacing w:before="180"/>
        <w:ind w:left="567" w:hanging="567"/>
      </w:pPr>
      <w:r w:rsidRPr="000D186A">
        <w:t>(3)</w:t>
      </w:r>
      <w:r>
        <w:tab/>
      </w:r>
      <w:r w:rsidRPr="000D186A">
        <w:t>A remediation determination must contain a statement to the effect that the specified person may apply for a reconsideration of the determination under section 480J.</w:t>
      </w:r>
    </w:p>
    <w:p w14:paraId="21D787A3" w14:textId="77777777" w:rsidR="00D118A7" w:rsidRPr="000D186A" w:rsidRDefault="00D118A7" w:rsidP="0055622F">
      <w:pPr>
        <w:keepNext/>
        <w:spacing w:before="280"/>
        <w:ind w:left="709" w:hanging="709"/>
        <w:rPr>
          <w:b/>
          <w:bCs/>
        </w:rPr>
      </w:pPr>
      <w:bookmarkStart w:id="9" w:name="param592"/>
      <w:bookmarkStart w:id="10" w:name="_Toc257719281"/>
      <w:bookmarkEnd w:id="9"/>
      <w:r w:rsidRPr="000D186A">
        <w:rPr>
          <w:b/>
          <w:bCs/>
        </w:rPr>
        <w:t>480F  Notifying owners and occupiers of land of proposed remediation determination</w:t>
      </w:r>
      <w:bookmarkEnd w:id="10"/>
    </w:p>
    <w:p w14:paraId="21D787A4" w14:textId="77777777" w:rsidR="00D118A7" w:rsidRPr="000D186A" w:rsidRDefault="00D118A7" w:rsidP="00D118A7">
      <w:pPr>
        <w:spacing w:before="180"/>
        <w:ind w:left="567" w:hanging="567"/>
      </w:pPr>
      <w:r>
        <w:t>(1)</w:t>
      </w:r>
      <w:r>
        <w:tab/>
      </w:r>
      <w:r w:rsidRPr="000D186A">
        <w:t>Before the Minister makes a remediation determination that requires action to be taken on land that is not owned or occupied by the person proposed to be specified in the order, the Minister must:</w:t>
      </w:r>
    </w:p>
    <w:p w14:paraId="21D787A5" w14:textId="77777777" w:rsidR="00D118A7" w:rsidRPr="000D186A" w:rsidRDefault="00D118A7" w:rsidP="00D118A7">
      <w:pPr>
        <w:spacing w:before="40"/>
        <w:ind w:left="993" w:hanging="426"/>
      </w:pPr>
      <w:r>
        <w:t>(a)</w:t>
      </w:r>
      <w:r>
        <w:tab/>
      </w:r>
      <w:r w:rsidRPr="000D186A">
        <w:t>take all practicable steps to identify each person who is an owner or occupier of all or part of the land; and</w:t>
      </w:r>
    </w:p>
    <w:p w14:paraId="21D787A6" w14:textId="77777777" w:rsidR="00D118A7" w:rsidRPr="000D186A" w:rsidRDefault="00D118A7" w:rsidP="00D118A7">
      <w:pPr>
        <w:spacing w:before="40"/>
        <w:ind w:left="993" w:hanging="426"/>
      </w:pPr>
      <w:r>
        <w:t>(b)</w:t>
      </w:r>
      <w:r>
        <w:tab/>
      </w:r>
      <w:r w:rsidRPr="000D186A">
        <w:t>take all practicable steps to advise each person identified of the remediation determination that the Minister proposes to make; and</w:t>
      </w:r>
    </w:p>
    <w:p w14:paraId="21D787A7" w14:textId="77777777" w:rsidR="00D118A7" w:rsidRPr="000D186A" w:rsidRDefault="00D118A7" w:rsidP="00D118A7">
      <w:pPr>
        <w:spacing w:before="40"/>
        <w:ind w:left="993" w:hanging="426"/>
      </w:pPr>
      <w:r>
        <w:t>(c)</w:t>
      </w:r>
      <w:r>
        <w:tab/>
      </w:r>
      <w:r w:rsidRPr="000D186A">
        <w:t>give persons advised at least 20 business days to comment in writing to the Minister on the proposed remediation determination.</w:t>
      </w:r>
    </w:p>
    <w:p w14:paraId="21D787A8" w14:textId="77777777" w:rsidR="00D118A7" w:rsidRPr="000D186A" w:rsidRDefault="00D118A7" w:rsidP="00D118A7">
      <w:pPr>
        <w:spacing w:before="180"/>
        <w:ind w:left="567" w:hanging="567"/>
      </w:pPr>
      <w:r>
        <w:t>(2)</w:t>
      </w:r>
      <w:r>
        <w:tab/>
      </w:r>
      <w:r w:rsidRPr="000D186A">
        <w:t>The Minister must take the comments into account in deciding whether to make the proposed remediation determination.</w:t>
      </w:r>
    </w:p>
    <w:p w14:paraId="21D787A9" w14:textId="77777777" w:rsidR="00D118A7" w:rsidRPr="000D186A" w:rsidRDefault="00D118A7" w:rsidP="00D118A7">
      <w:pPr>
        <w:keepNext/>
        <w:spacing w:before="280"/>
        <w:ind w:left="1134" w:hanging="1134"/>
        <w:rPr>
          <w:b/>
          <w:bCs/>
        </w:rPr>
      </w:pPr>
      <w:bookmarkStart w:id="11" w:name="param593"/>
      <w:bookmarkStart w:id="12" w:name="_Toc257719282"/>
      <w:bookmarkEnd w:id="11"/>
      <w:r w:rsidRPr="000D186A">
        <w:rPr>
          <w:b/>
          <w:bCs/>
        </w:rPr>
        <w:t>480G  Notifying that remediation determination has been made</w:t>
      </w:r>
      <w:bookmarkEnd w:id="12"/>
    </w:p>
    <w:p w14:paraId="21D787AA" w14:textId="77777777" w:rsidR="00D118A7" w:rsidRPr="000D186A" w:rsidRDefault="00D118A7" w:rsidP="00D118A7">
      <w:pPr>
        <w:spacing w:before="180"/>
        <w:ind w:left="567"/>
      </w:pPr>
      <w:r w:rsidRPr="000D186A">
        <w:t>As soon as practicable after a remediation determination is made, the Minister must:</w:t>
      </w:r>
    </w:p>
    <w:p w14:paraId="21D787AB" w14:textId="77777777" w:rsidR="00D118A7" w:rsidRPr="000D186A" w:rsidRDefault="00D118A7" w:rsidP="00D118A7">
      <w:pPr>
        <w:tabs>
          <w:tab w:val="left" w:pos="993"/>
        </w:tabs>
        <w:spacing w:before="40"/>
        <w:ind w:left="993" w:hanging="426"/>
      </w:pPr>
      <w:r>
        <w:t>(a)</w:t>
      </w:r>
      <w:r>
        <w:tab/>
      </w:r>
      <w:r w:rsidRPr="000D186A">
        <w:t>give the specified person a copy of the determination; and</w:t>
      </w:r>
    </w:p>
    <w:p w14:paraId="21D787AC" w14:textId="77777777" w:rsidR="00D118A7" w:rsidRPr="000D186A" w:rsidRDefault="00D118A7" w:rsidP="00D118A7">
      <w:pPr>
        <w:tabs>
          <w:tab w:val="left" w:pos="993"/>
        </w:tabs>
        <w:spacing w:before="40"/>
        <w:ind w:left="993" w:hanging="426"/>
      </w:pPr>
      <w:r>
        <w:t>(b)</w:t>
      </w:r>
      <w:r>
        <w:tab/>
      </w:r>
      <w:r w:rsidRPr="000D186A">
        <w:t>take all practicable steps to advise each person identified as mentioned in paragraph 480F(1)(a) of the making of the remediation determination.</w:t>
      </w:r>
    </w:p>
    <w:p w14:paraId="21D787AD" w14:textId="77777777" w:rsidR="00D118A7" w:rsidRPr="000D186A" w:rsidRDefault="00D118A7" w:rsidP="00D118A7">
      <w:pPr>
        <w:keepNext/>
        <w:spacing w:before="280"/>
        <w:ind w:left="1134" w:hanging="1134"/>
        <w:rPr>
          <w:b/>
          <w:bCs/>
        </w:rPr>
      </w:pPr>
      <w:bookmarkStart w:id="13" w:name="param594"/>
      <w:bookmarkStart w:id="14" w:name="_Toc257719283"/>
      <w:bookmarkEnd w:id="13"/>
      <w:r w:rsidRPr="000D186A">
        <w:rPr>
          <w:b/>
          <w:bCs/>
        </w:rPr>
        <w:t>480H  Duration of remediation determinations</w:t>
      </w:r>
      <w:bookmarkEnd w:id="14"/>
    </w:p>
    <w:p w14:paraId="21D787AE" w14:textId="77777777" w:rsidR="00D118A7" w:rsidRPr="000D186A" w:rsidRDefault="00D118A7" w:rsidP="00D118A7">
      <w:pPr>
        <w:spacing w:before="180"/>
        <w:ind w:left="567" w:hanging="567"/>
      </w:pPr>
      <w:r>
        <w:t>(1)</w:t>
      </w:r>
      <w:r>
        <w:tab/>
      </w:r>
      <w:r w:rsidRPr="000D186A">
        <w:t>A remediation determination comes into force:</w:t>
      </w:r>
    </w:p>
    <w:p w14:paraId="21D787AF" w14:textId="77777777" w:rsidR="00D118A7" w:rsidRPr="000D186A" w:rsidRDefault="00D118A7" w:rsidP="00D118A7">
      <w:pPr>
        <w:tabs>
          <w:tab w:val="left" w:pos="993"/>
        </w:tabs>
        <w:spacing w:before="40"/>
        <w:ind w:left="993" w:hanging="426"/>
      </w:pPr>
      <w:r>
        <w:t>(a)</w:t>
      </w:r>
      <w:r>
        <w:tab/>
      </w:r>
      <w:r w:rsidRPr="000D186A">
        <w:t>if a commencement day is specified in the determination (not being a day before paragraph 480G(a) is complied with)—on that day; or</w:t>
      </w:r>
    </w:p>
    <w:p w14:paraId="21D787B0" w14:textId="77777777" w:rsidR="00D118A7" w:rsidRPr="000D186A" w:rsidRDefault="00D118A7" w:rsidP="00D118A7">
      <w:pPr>
        <w:tabs>
          <w:tab w:val="left" w:pos="993"/>
        </w:tabs>
        <w:spacing w:before="40"/>
        <w:ind w:left="993" w:hanging="426"/>
      </w:pPr>
      <w:r>
        <w:t>(b)</w:t>
      </w:r>
      <w:r>
        <w:tab/>
      </w:r>
      <w:r w:rsidRPr="000D186A">
        <w:t>otherwise—when paragraph 480G(a) is complied with.</w:t>
      </w:r>
    </w:p>
    <w:p w14:paraId="21D787B1" w14:textId="77777777" w:rsidR="00D118A7" w:rsidRPr="000D186A" w:rsidRDefault="00D118A7" w:rsidP="00D118A7">
      <w:pPr>
        <w:spacing w:before="180"/>
        <w:ind w:left="567" w:hanging="567"/>
      </w:pPr>
      <w:r>
        <w:t>(2)</w:t>
      </w:r>
      <w:r>
        <w:tab/>
      </w:r>
      <w:r w:rsidRPr="000D186A">
        <w:t>The determination remains in force:</w:t>
      </w:r>
    </w:p>
    <w:p w14:paraId="21D787B2" w14:textId="77777777" w:rsidR="00D118A7" w:rsidRPr="000D186A" w:rsidRDefault="00D118A7" w:rsidP="00D118A7">
      <w:pPr>
        <w:tabs>
          <w:tab w:val="left" w:pos="993"/>
        </w:tabs>
        <w:spacing w:before="40"/>
        <w:ind w:left="993" w:hanging="426"/>
      </w:pPr>
      <w:r>
        <w:t>(a)</w:t>
      </w:r>
      <w:r>
        <w:tab/>
      </w:r>
      <w:r w:rsidRPr="000D186A">
        <w:t>for the period (if any) specified in the order; or</w:t>
      </w:r>
    </w:p>
    <w:p w14:paraId="21D787B3" w14:textId="77777777" w:rsidR="00D118A7" w:rsidRPr="000D186A" w:rsidRDefault="00D118A7" w:rsidP="00D118A7">
      <w:pPr>
        <w:tabs>
          <w:tab w:val="left" w:pos="993"/>
        </w:tabs>
        <w:spacing w:before="40"/>
        <w:ind w:left="993" w:hanging="426"/>
      </w:pPr>
      <w:r>
        <w:t>(b)</w:t>
      </w:r>
      <w:r>
        <w:tab/>
      </w:r>
      <w:r w:rsidRPr="000D186A">
        <w:t>until it is set aside by the Federal Court under Subdivision B or it is revoked by the Minister under Subdivision D</w:t>
      </w:r>
      <w:r w:rsidRPr="000D186A">
        <w:rPr>
          <w:i/>
          <w:iCs/>
        </w:rPr>
        <w:t>.</w:t>
      </w:r>
    </w:p>
    <w:p w14:paraId="21D787B4" w14:textId="77777777" w:rsidR="00D118A7" w:rsidRPr="000D186A" w:rsidRDefault="00D118A7" w:rsidP="00D118A7">
      <w:pPr>
        <w:keepNext/>
        <w:spacing w:before="280"/>
        <w:ind w:left="1134" w:hanging="1134"/>
        <w:rPr>
          <w:b/>
          <w:bCs/>
        </w:rPr>
      </w:pPr>
      <w:bookmarkStart w:id="15" w:name="param595"/>
      <w:bookmarkStart w:id="16" w:name="_Toc257719284"/>
      <w:bookmarkEnd w:id="15"/>
      <w:r w:rsidRPr="000D186A">
        <w:rPr>
          <w:b/>
          <w:bCs/>
        </w:rPr>
        <w:t>480J  Ministerial reconsideration of remediation determinations</w:t>
      </w:r>
      <w:bookmarkEnd w:id="16"/>
    </w:p>
    <w:p w14:paraId="21D787B5" w14:textId="77777777" w:rsidR="00D118A7" w:rsidRPr="000D186A" w:rsidRDefault="00D118A7" w:rsidP="00D118A7">
      <w:pPr>
        <w:spacing w:before="180"/>
        <w:ind w:left="567" w:hanging="567"/>
      </w:pPr>
      <w:r>
        <w:t>(1)</w:t>
      </w:r>
      <w:r>
        <w:tab/>
      </w:r>
      <w:r w:rsidRPr="000D186A">
        <w:t>Within 20 days after receiving a copy of a remediation determination as required by paragraph 480G(a), the specified person may apply to the Minister for a reconsideration of the determination.</w:t>
      </w:r>
    </w:p>
    <w:p w14:paraId="21D787B6" w14:textId="77777777" w:rsidR="00D118A7" w:rsidRPr="000D186A" w:rsidRDefault="00D118A7" w:rsidP="00D118A7">
      <w:pPr>
        <w:spacing w:before="180"/>
        <w:ind w:left="567" w:hanging="567"/>
      </w:pPr>
      <w:r>
        <w:t>(2)</w:t>
      </w:r>
      <w:r>
        <w:tab/>
      </w:r>
      <w:r w:rsidRPr="000D186A">
        <w:t>On receipt of an application for reconsideration of a remediation determination, the Minister may affirm, vary or set aside the determination.</w:t>
      </w:r>
    </w:p>
    <w:p w14:paraId="21D787B7" w14:textId="77777777" w:rsidR="00D118A7" w:rsidRPr="000D186A" w:rsidRDefault="00D118A7" w:rsidP="00D118A7">
      <w:pPr>
        <w:spacing w:before="180"/>
        <w:ind w:left="567" w:hanging="567"/>
      </w:pPr>
      <w:r>
        <w:t>(3)</w:t>
      </w:r>
      <w:r>
        <w:tab/>
      </w:r>
      <w:r w:rsidRPr="000D186A">
        <w:t>The Minister may take account of information and comments from any source the Minister considers appropriate in deciding what action to take in relation to an application under this section.</w:t>
      </w:r>
    </w:p>
    <w:p w14:paraId="21D787B8" w14:textId="77777777" w:rsidR="00D118A7" w:rsidRPr="000D186A" w:rsidRDefault="00D118A7" w:rsidP="00D118A7">
      <w:pPr>
        <w:spacing w:before="180"/>
        <w:ind w:left="567" w:hanging="567"/>
      </w:pPr>
      <w:r>
        <w:t>(4)</w:t>
      </w:r>
      <w:r>
        <w:tab/>
      </w:r>
      <w:r w:rsidRPr="000D186A">
        <w:t>The Minister must:</w:t>
      </w:r>
    </w:p>
    <w:p w14:paraId="21D787B9" w14:textId="77777777" w:rsidR="00D118A7" w:rsidRPr="000D186A" w:rsidRDefault="00D118A7" w:rsidP="00D118A7">
      <w:pPr>
        <w:tabs>
          <w:tab w:val="left" w:pos="993"/>
        </w:tabs>
        <w:spacing w:before="40"/>
        <w:ind w:left="993" w:hanging="426"/>
      </w:pPr>
      <w:r>
        <w:t xml:space="preserve"> (a)</w:t>
      </w:r>
      <w:r>
        <w:tab/>
      </w:r>
      <w:r w:rsidRPr="000D186A">
        <w:t>advise the specified person of the Minister’s decision in relation to an application under this section; and</w:t>
      </w:r>
    </w:p>
    <w:p w14:paraId="21D787BA" w14:textId="77777777" w:rsidR="00D118A7" w:rsidRPr="000D186A" w:rsidRDefault="00D118A7" w:rsidP="00D118A7">
      <w:pPr>
        <w:tabs>
          <w:tab w:val="left" w:pos="993"/>
        </w:tabs>
        <w:spacing w:before="40"/>
        <w:ind w:left="993" w:hanging="426"/>
      </w:pPr>
      <w:r>
        <w:t xml:space="preserve"> (b)</w:t>
      </w:r>
      <w:r>
        <w:tab/>
      </w:r>
      <w:r w:rsidRPr="000D186A">
        <w:t>take all practicable steps to advise each person identified as mentioned in paragraph 480F(1)(a) of the Minister’s decision in relation to an application under this section.</w:t>
      </w:r>
    </w:p>
    <w:p w14:paraId="21D787BB" w14:textId="77777777" w:rsidR="00D118A7" w:rsidRPr="000D186A" w:rsidRDefault="00D118A7" w:rsidP="00D118A7">
      <w:pPr>
        <w:keepNext/>
        <w:spacing w:before="220"/>
        <w:ind w:left="1134" w:hanging="1134"/>
        <w:rPr>
          <w:b/>
          <w:bCs/>
        </w:rPr>
      </w:pPr>
      <w:bookmarkStart w:id="17" w:name="param596"/>
      <w:bookmarkStart w:id="18" w:name="_Toc257719285"/>
      <w:bookmarkEnd w:id="17"/>
      <w:r w:rsidRPr="000D186A">
        <w:rPr>
          <w:b/>
          <w:bCs/>
        </w:rPr>
        <w:t>Subdivision B—Federal Court may set aside remediation determination</w:t>
      </w:r>
      <w:bookmarkEnd w:id="18"/>
    </w:p>
    <w:p w14:paraId="21D787BC" w14:textId="77777777" w:rsidR="00D118A7" w:rsidRPr="000D186A" w:rsidRDefault="00D118A7" w:rsidP="00D118A7">
      <w:pPr>
        <w:keepNext/>
        <w:spacing w:before="280"/>
        <w:ind w:left="1134" w:hanging="1134"/>
        <w:rPr>
          <w:b/>
          <w:bCs/>
        </w:rPr>
      </w:pPr>
      <w:bookmarkStart w:id="19" w:name="param597"/>
      <w:bookmarkStart w:id="20" w:name="_Toc257719286"/>
      <w:bookmarkEnd w:id="19"/>
      <w:r w:rsidRPr="000D186A">
        <w:rPr>
          <w:b/>
          <w:bCs/>
        </w:rPr>
        <w:t>480K  Applying to Federal Court to have remediation determination set aside</w:t>
      </w:r>
      <w:bookmarkEnd w:id="20"/>
    </w:p>
    <w:p w14:paraId="21D787BD" w14:textId="77777777" w:rsidR="00D118A7" w:rsidRPr="000D186A" w:rsidRDefault="00D118A7" w:rsidP="00D118A7">
      <w:pPr>
        <w:spacing w:before="180"/>
        <w:ind w:left="567" w:hanging="567"/>
      </w:pPr>
      <w:r>
        <w:t>(1)</w:t>
      </w:r>
      <w:r>
        <w:tab/>
      </w:r>
      <w:r w:rsidRPr="000D186A">
        <w:t>Within 28 days after any of the following:</w:t>
      </w:r>
    </w:p>
    <w:p w14:paraId="21D787BE" w14:textId="77777777" w:rsidR="00D118A7" w:rsidRPr="000D186A" w:rsidRDefault="00D118A7" w:rsidP="00D118A7">
      <w:pPr>
        <w:tabs>
          <w:tab w:val="left" w:pos="993"/>
        </w:tabs>
        <w:spacing w:before="40"/>
        <w:ind w:left="993" w:hanging="426"/>
      </w:pPr>
      <w:r>
        <w:t>(a)</w:t>
      </w:r>
      <w:r>
        <w:tab/>
      </w:r>
      <w:r w:rsidRPr="000D186A">
        <w:t>the specified person receives a copy of a remediation determination as required by paragraph 480G(a); or</w:t>
      </w:r>
    </w:p>
    <w:p w14:paraId="21D787BF" w14:textId="77777777" w:rsidR="00D118A7" w:rsidRPr="000D186A" w:rsidRDefault="00D118A7" w:rsidP="00D118A7">
      <w:pPr>
        <w:tabs>
          <w:tab w:val="left" w:pos="993"/>
        </w:tabs>
        <w:spacing w:before="40"/>
        <w:ind w:left="993" w:hanging="426"/>
      </w:pPr>
      <w:r>
        <w:t>(b)</w:t>
      </w:r>
      <w:r>
        <w:tab/>
      </w:r>
      <w:r w:rsidRPr="000D186A">
        <w:t>a remediation determination is affirmed or varied</w:t>
      </w:r>
      <w:r w:rsidRPr="000D186A">
        <w:rPr>
          <w:i/>
          <w:iCs/>
        </w:rPr>
        <w:t xml:space="preserve"> </w:t>
      </w:r>
      <w:r w:rsidRPr="000D186A">
        <w:t>under section 480J; or</w:t>
      </w:r>
    </w:p>
    <w:p w14:paraId="21D787C0" w14:textId="77777777" w:rsidR="00D118A7" w:rsidRPr="000D186A" w:rsidRDefault="00D118A7" w:rsidP="00D118A7">
      <w:pPr>
        <w:tabs>
          <w:tab w:val="left" w:pos="993"/>
        </w:tabs>
        <w:spacing w:before="40"/>
        <w:ind w:left="993" w:hanging="426"/>
      </w:pPr>
      <w:r>
        <w:t>(c)</w:t>
      </w:r>
      <w:r>
        <w:tab/>
      </w:r>
      <w:r w:rsidRPr="000D186A">
        <w:t>a remediation determination is varied by the Minister under Subdivision D;</w:t>
      </w:r>
    </w:p>
    <w:p w14:paraId="21D787C1" w14:textId="77777777" w:rsidR="00D118A7" w:rsidRPr="000D186A" w:rsidRDefault="00D118A7" w:rsidP="00D118A7">
      <w:pPr>
        <w:spacing w:before="40"/>
        <w:ind w:left="567"/>
      </w:pPr>
      <w:r w:rsidRPr="000D186A">
        <w:t>the specified person may apply to the Federal Court to have the remediation determination set aside.</w:t>
      </w:r>
    </w:p>
    <w:p w14:paraId="21D787C2" w14:textId="77777777" w:rsidR="00D118A7" w:rsidRPr="000D186A" w:rsidRDefault="00D118A7" w:rsidP="00D118A7">
      <w:pPr>
        <w:spacing w:before="180"/>
        <w:ind w:left="567" w:hanging="567"/>
      </w:pPr>
      <w:r>
        <w:t>(2)</w:t>
      </w:r>
      <w:r>
        <w:tab/>
      </w:r>
      <w:r w:rsidRPr="000D186A">
        <w:t>On an application under subsection (1), the Federal Court must set aside the remediation determination if the Court is satisfied that:</w:t>
      </w:r>
    </w:p>
    <w:p w14:paraId="21D787C3" w14:textId="77777777" w:rsidR="00D118A7" w:rsidRPr="000D186A" w:rsidRDefault="00D118A7" w:rsidP="00D118A7">
      <w:pPr>
        <w:spacing w:before="40"/>
        <w:ind w:left="993" w:hanging="426"/>
      </w:pPr>
      <w:r>
        <w:t>(a)</w:t>
      </w:r>
      <w:r>
        <w:tab/>
      </w:r>
      <w:r w:rsidRPr="000D186A">
        <w:t>the specified action did not occur; or</w:t>
      </w:r>
    </w:p>
    <w:p w14:paraId="21D787C4" w14:textId="77777777" w:rsidR="00D118A7" w:rsidRPr="000D186A" w:rsidRDefault="00D118A7" w:rsidP="00D118A7">
      <w:pPr>
        <w:spacing w:before="40"/>
        <w:ind w:left="993" w:hanging="426"/>
      </w:pPr>
      <w:r>
        <w:t>(b)</w:t>
      </w:r>
      <w:r>
        <w:tab/>
      </w:r>
      <w:r w:rsidRPr="000D186A">
        <w:t>the specified person did not take the specified action; or</w:t>
      </w:r>
    </w:p>
    <w:p w14:paraId="21D787C5" w14:textId="77777777" w:rsidR="00D118A7" w:rsidRPr="000D186A" w:rsidRDefault="00D118A7" w:rsidP="00D118A7">
      <w:pPr>
        <w:spacing w:before="40"/>
        <w:ind w:left="993" w:hanging="426"/>
      </w:pPr>
      <w:r>
        <w:t>(c)</w:t>
      </w:r>
      <w:r>
        <w:tab/>
      </w:r>
      <w:r w:rsidRPr="000D186A">
        <w:t>the specified action was not a contravention of the specified civil penalty provision; or</w:t>
      </w:r>
    </w:p>
    <w:p w14:paraId="21D787C6" w14:textId="77777777" w:rsidR="00D118A7" w:rsidRPr="000D186A" w:rsidRDefault="00D118A7" w:rsidP="00D118A7">
      <w:pPr>
        <w:spacing w:before="40"/>
        <w:ind w:left="993" w:hanging="426"/>
      </w:pPr>
      <w:r>
        <w:t>(d)</w:t>
      </w:r>
      <w:r>
        <w:tab/>
      </w:r>
      <w:r w:rsidRPr="000D186A">
        <w:t>the remediation action is not a reasonable measure to repair or mitigate damage that may or will be, or that has been, caused by the specified action to the matter protected by the specified civil penalty provision.</w:t>
      </w:r>
    </w:p>
    <w:p w14:paraId="21D787C7" w14:textId="77777777" w:rsidR="00D118A7" w:rsidRPr="000D186A" w:rsidRDefault="00D118A7" w:rsidP="00D118A7">
      <w:pPr>
        <w:spacing w:before="180"/>
        <w:ind w:left="567" w:hanging="567"/>
      </w:pPr>
      <w:r>
        <w:t>(3)</w:t>
      </w:r>
      <w:r>
        <w:tab/>
      </w:r>
      <w:r w:rsidRPr="000D186A">
        <w:t>In considering whether the remediation determination is a reasonable measure to repair or mitigate damage that may or will be, or that has been, caused by the specified action to the matter protected by the specified civil penalty provision, the Federal Court must have regard to the following:</w:t>
      </w:r>
    </w:p>
    <w:p w14:paraId="21D787C8" w14:textId="77777777" w:rsidR="00D118A7" w:rsidRPr="000D186A" w:rsidRDefault="00D118A7" w:rsidP="00D118A7">
      <w:pPr>
        <w:tabs>
          <w:tab w:val="left" w:pos="993"/>
        </w:tabs>
        <w:spacing w:before="40"/>
        <w:ind w:left="993" w:hanging="426"/>
      </w:pPr>
      <w:r>
        <w:t>(a)</w:t>
      </w:r>
      <w:r>
        <w:tab/>
      </w:r>
      <w:r w:rsidRPr="000D186A">
        <w:t>the nature and extent of the specified action;</w:t>
      </w:r>
    </w:p>
    <w:p w14:paraId="21D787C9" w14:textId="77777777" w:rsidR="00D118A7" w:rsidRPr="000D186A" w:rsidRDefault="00D118A7" w:rsidP="00D118A7">
      <w:pPr>
        <w:tabs>
          <w:tab w:val="left" w:pos="993"/>
        </w:tabs>
        <w:spacing w:before="40"/>
        <w:ind w:left="993" w:hanging="426"/>
      </w:pPr>
      <w:r>
        <w:t>(b)</w:t>
      </w:r>
      <w:r>
        <w:tab/>
      </w:r>
      <w:r w:rsidRPr="000D186A">
        <w:t>the nature and extent of the damage to the environment</w:t>
      </w:r>
      <w:r w:rsidRPr="000D186A">
        <w:rPr>
          <w:i/>
          <w:iCs/>
        </w:rPr>
        <w:t xml:space="preserve"> </w:t>
      </w:r>
      <w:r w:rsidRPr="000D186A">
        <w:t>that may or will be, or that has been, caused by the specified action to the matter protected by the specified civil penalty provision;</w:t>
      </w:r>
    </w:p>
    <w:p w14:paraId="21D787CA" w14:textId="77777777" w:rsidR="00D118A7" w:rsidRPr="000D186A" w:rsidRDefault="00D118A7" w:rsidP="00D118A7">
      <w:pPr>
        <w:tabs>
          <w:tab w:val="left" w:pos="993"/>
        </w:tabs>
        <w:spacing w:before="40"/>
        <w:ind w:left="993" w:hanging="426"/>
      </w:pPr>
      <w:r>
        <w:t>(c)</w:t>
      </w:r>
      <w:r>
        <w:tab/>
      </w:r>
      <w:r w:rsidRPr="000D186A">
        <w:t>the circumstances in which the specified action took place;</w:t>
      </w:r>
    </w:p>
    <w:p w14:paraId="21D787CB" w14:textId="77777777" w:rsidR="00D118A7" w:rsidRPr="000D186A" w:rsidRDefault="00D118A7" w:rsidP="00D118A7">
      <w:pPr>
        <w:tabs>
          <w:tab w:val="left" w:pos="993"/>
        </w:tabs>
        <w:spacing w:before="40"/>
        <w:ind w:left="993" w:hanging="426"/>
      </w:pPr>
      <w:r>
        <w:t>(d)</w:t>
      </w:r>
      <w:r>
        <w:tab/>
      </w:r>
      <w:r w:rsidRPr="000D186A">
        <w:t>whether the specified person has previously been found by a court</w:t>
      </w:r>
      <w:r w:rsidRPr="000D186A">
        <w:rPr>
          <w:i/>
          <w:iCs/>
        </w:rPr>
        <w:t xml:space="preserve"> </w:t>
      </w:r>
      <w:r w:rsidRPr="000D186A">
        <w:t>in proceedings under this Act or the regulations</w:t>
      </w:r>
      <w:r w:rsidRPr="000D186A">
        <w:rPr>
          <w:i/>
          <w:iCs/>
        </w:rPr>
        <w:t xml:space="preserve"> </w:t>
      </w:r>
      <w:r w:rsidRPr="000D186A">
        <w:t>to have engaged in any similar conduct;</w:t>
      </w:r>
    </w:p>
    <w:p w14:paraId="21D787CC" w14:textId="77777777" w:rsidR="00D118A7" w:rsidRPr="000D186A" w:rsidRDefault="00D118A7" w:rsidP="00D118A7">
      <w:pPr>
        <w:tabs>
          <w:tab w:val="left" w:pos="993"/>
        </w:tabs>
        <w:spacing w:before="40"/>
        <w:ind w:left="993" w:hanging="426"/>
      </w:pPr>
      <w:r>
        <w:t>(e)</w:t>
      </w:r>
      <w:r>
        <w:tab/>
      </w:r>
      <w:r w:rsidRPr="000D186A">
        <w:t>the cost to the specified person of taking the remediation action.</w:t>
      </w:r>
    </w:p>
    <w:p w14:paraId="21D787CD" w14:textId="77777777" w:rsidR="00D118A7" w:rsidRPr="000D186A" w:rsidRDefault="00D118A7" w:rsidP="002F69AD">
      <w:pPr>
        <w:spacing w:before="40"/>
        <w:ind w:left="567"/>
      </w:pPr>
      <w:r w:rsidRPr="000D186A">
        <w:t>The Federal Court may also have regard to any other matters it considers relevant.</w:t>
      </w:r>
    </w:p>
    <w:p w14:paraId="21D787CE" w14:textId="77777777" w:rsidR="00D118A7" w:rsidRPr="000D186A" w:rsidRDefault="00D118A7" w:rsidP="00D118A7">
      <w:pPr>
        <w:tabs>
          <w:tab w:val="left" w:pos="567"/>
        </w:tabs>
        <w:spacing w:before="180"/>
        <w:ind w:left="567" w:hanging="567"/>
      </w:pPr>
      <w:r>
        <w:t>(4)</w:t>
      </w:r>
      <w:r>
        <w:tab/>
      </w:r>
      <w:r w:rsidRPr="000D186A">
        <w:t>The Federal Court must not set aside the remediation determination unless it is satisfied as mentioned in subsection (2).</w:t>
      </w:r>
    </w:p>
    <w:p w14:paraId="21D787CF" w14:textId="77777777" w:rsidR="00D118A7" w:rsidRPr="000D186A" w:rsidRDefault="00D118A7" w:rsidP="00D118A7">
      <w:pPr>
        <w:keepNext/>
        <w:spacing w:before="220"/>
        <w:ind w:left="1134" w:hanging="1134"/>
        <w:rPr>
          <w:b/>
          <w:bCs/>
        </w:rPr>
      </w:pPr>
      <w:bookmarkStart w:id="21" w:name="param598"/>
      <w:bookmarkStart w:id="22" w:name="_Toc257719287"/>
      <w:bookmarkEnd w:id="21"/>
      <w:r w:rsidRPr="000D186A">
        <w:rPr>
          <w:b/>
          <w:bCs/>
        </w:rPr>
        <w:t>Subdivision C—Complying with remediation determinations</w:t>
      </w:r>
      <w:bookmarkEnd w:id="22"/>
    </w:p>
    <w:p w14:paraId="21D787D0" w14:textId="77777777" w:rsidR="00D118A7" w:rsidRPr="000D186A" w:rsidRDefault="00D118A7" w:rsidP="00D118A7">
      <w:pPr>
        <w:keepNext/>
        <w:spacing w:before="280"/>
        <w:ind w:left="1134" w:hanging="1134"/>
        <w:rPr>
          <w:b/>
          <w:bCs/>
        </w:rPr>
      </w:pPr>
      <w:bookmarkStart w:id="23" w:name="param599"/>
      <w:bookmarkStart w:id="24" w:name="_Toc257719288"/>
      <w:bookmarkEnd w:id="23"/>
      <w:r w:rsidRPr="000D186A">
        <w:rPr>
          <w:b/>
          <w:bCs/>
        </w:rPr>
        <w:t>480L  Federal Court may order compliance with remediation determination</w:t>
      </w:r>
      <w:bookmarkEnd w:id="24"/>
    </w:p>
    <w:p w14:paraId="21D787D1" w14:textId="77777777" w:rsidR="00D118A7" w:rsidRPr="000D186A" w:rsidRDefault="00D118A7" w:rsidP="00D118A7">
      <w:pPr>
        <w:spacing w:before="180"/>
        <w:ind w:left="567" w:hanging="567"/>
      </w:pPr>
      <w:r>
        <w:t>(1)</w:t>
      </w:r>
      <w:r>
        <w:tab/>
      </w:r>
      <w:r w:rsidRPr="000D186A">
        <w:t>If the Minister considers that the specified person has contravened a remediation determination, the Minister may apply to the Federal Court for an order under subsection (2).</w:t>
      </w:r>
    </w:p>
    <w:p w14:paraId="21D787D2" w14:textId="77777777" w:rsidR="00D118A7" w:rsidRPr="000D186A" w:rsidRDefault="00D118A7" w:rsidP="00D118A7">
      <w:pPr>
        <w:spacing w:before="180"/>
        <w:ind w:left="567" w:hanging="567"/>
      </w:pPr>
      <w:r>
        <w:t>(2)</w:t>
      </w:r>
      <w:r>
        <w:tab/>
      </w:r>
      <w:r w:rsidRPr="000D186A">
        <w:t>If the Federal Court is satisfied that the specified person has contravened a remediation determination, the Court may make one or more of the following orders:</w:t>
      </w:r>
    </w:p>
    <w:p w14:paraId="21D787D3" w14:textId="77777777" w:rsidR="00D118A7" w:rsidRPr="000D186A" w:rsidRDefault="00D118A7" w:rsidP="00D118A7">
      <w:pPr>
        <w:tabs>
          <w:tab w:val="left" w:pos="993"/>
        </w:tabs>
        <w:spacing w:before="40"/>
        <w:ind w:left="993" w:hanging="426"/>
      </w:pPr>
      <w:r>
        <w:t>(a)</w:t>
      </w:r>
      <w:r>
        <w:tab/>
      </w:r>
      <w:r w:rsidRPr="000D186A">
        <w:t>an order directing the specified person to comply with the remediation determination;</w:t>
      </w:r>
    </w:p>
    <w:p w14:paraId="21D787D4" w14:textId="77777777" w:rsidR="00D118A7" w:rsidRPr="000D186A" w:rsidRDefault="00D118A7" w:rsidP="00D118A7">
      <w:pPr>
        <w:tabs>
          <w:tab w:val="left" w:pos="993"/>
        </w:tabs>
        <w:spacing w:before="40"/>
        <w:ind w:left="993" w:hanging="426"/>
      </w:pPr>
      <w:r>
        <w:t>(b)</w:t>
      </w:r>
      <w:r>
        <w:tab/>
      </w:r>
      <w:r w:rsidRPr="000D186A">
        <w:t>any other order that the Court considers appropriate.</w:t>
      </w:r>
    </w:p>
    <w:p w14:paraId="21D787D5" w14:textId="77777777" w:rsidR="00D118A7" w:rsidRPr="000D186A" w:rsidRDefault="00D118A7" w:rsidP="00D118A7">
      <w:pPr>
        <w:keepNext/>
        <w:spacing w:before="280"/>
        <w:ind w:left="1134" w:hanging="1134"/>
        <w:rPr>
          <w:b/>
          <w:bCs/>
        </w:rPr>
      </w:pPr>
      <w:bookmarkStart w:id="25" w:name="param600"/>
      <w:bookmarkStart w:id="26" w:name="_Toc257719289"/>
      <w:bookmarkEnd w:id="25"/>
      <w:r w:rsidRPr="000D186A">
        <w:rPr>
          <w:b/>
          <w:bCs/>
        </w:rPr>
        <w:t>480M  Civil penalty for contravention of remediation determination</w:t>
      </w:r>
      <w:bookmarkEnd w:id="26"/>
    </w:p>
    <w:p w14:paraId="21D787D6" w14:textId="77777777" w:rsidR="00D118A7" w:rsidRPr="000D186A" w:rsidRDefault="00D118A7" w:rsidP="00D118A7">
      <w:pPr>
        <w:spacing w:before="180"/>
        <w:ind w:left="567" w:hanging="567"/>
      </w:pPr>
      <w:r>
        <w:t>(1)</w:t>
      </w:r>
      <w:r>
        <w:tab/>
      </w:r>
      <w:r w:rsidRPr="000D186A">
        <w:t>The specified person must not contravene a remediation determination.</w:t>
      </w:r>
    </w:p>
    <w:p w14:paraId="21D787D7" w14:textId="77777777" w:rsidR="00D118A7" w:rsidRPr="000D186A" w:rsidRDefault="00D118A7" w:rsidP="00D118A7">
      <w:pPr>
        <w:spacing w:before="180"/>
        <w:ind w:left="567" w:hanging="567"/>
      </w:pPr>
      <w:r>
        <w:t>(2)</w:t>
      </w:r>
      <w:r>
        <w:tab/>
      </w:r>
      <w:r w:rsidRPr="000D186A">
        <w:t>Subsection (1) is a civil penalty provision. Under section 481, the Federal Court may order the specified person to pay a pecuniary penalty not more than the pecuniary penalty the Court could order the person to pay under that section for a contravention of the specified civil penalty provision.</w:t>
      </w:r>
    </w:p>
    <w:p w14:paraId="21D787D8" w14:textId="77777777" w:rsidR="00D118A7" w:rsidRPr="000D186A" w:rsidRDefault="00D118A7" w:rsidP="00D118A7">
      <w:pPr>
        <w:keepNext/>
        <w:spacing w:before="220"/>
        <w:ind w:left="1134" w:hanging="1134"/>
        <w:rPr>
          <w:b/>
          <w:bCs/>
        </w:rPr>
      </w:pPr>
      <w:bookmarkStart w:id="27" w:name="param601"/>
      <w:bookmarkStart w:id="28" w:name="_Toc257719290"/>
      <w:bookmarkEnd w:id="27"/>
      <w:r w:rsidRPr="000D186A">
        <w:rPr>
          <w:b/>
          <w:bCs/>
        </w:rPr>
        <w:t>Subdivision D—Variation or revocation of remediation determinations</w:t>
      </w:r>
      <w:bookmarkEnd w:id="28"/>
    </w:p>
    <w:p w14:paraId="21D787D9" w14:textId="77777777" w:rsidR="00D118A7" w:rsidRPr="000D186A" w:rsidRDefault="00D118A7" w:rsidP="00D118A7">
      <w:pPr>
        <w:keepNext/>
        <w:spacing w:before="280"/>
        <w:ind w:left="1134" w:hanging="1134"/>
        <w:rPr>
          <w:b/>
          <w:bCs/>
        </w:rPr>
      </w:pPr>
      <w:bookmarkStart w:id="29" w:name="param602"/>
      <w:bookmarkStart w:id="30" w:name="_Toc257719291"/>
      <w:bookmarkEnd w:id="29"/>
      <w:r w:rsidRPr="000D186A">
        <w:rPr>
          <w:b/>
          <w:bCs/>
        </w:rPr>
        <w:t>480N  Variation or revocation of remediation determination</w:t>
      </w:r>
      <w:bookmarkEnd w:id="30"/>
    </w:p>
    <w:p w14:paraId="21D787DA" w14:textId="77777777" w:rsidR="00D118A7" w:rsidRPr="000D186A" w:rsidRDefault="00D118A7" w:rsidP="00D118A7">
      <w:pPr>
        <w:spacing w:before="180"/>
        <w:ind w:left="567" w:hanging="567"/>
      </w:pPr>
      <w:r>
        <w:t>(1)</w:t>
      </w:r>
      <w:r>
        <w:tab/>
      </w:r>
      <w:r w:rsidRPr="000D186A">
        <w:t>The Minister may, in writing, vary or revoke a remediation determination.</w:t>
      </w:r>
    </w:p>
    <w:p w14:paraId="21D787DB" w14:textId="77777777" w:rsidR="00D118A7" w:rsidRPr="000D186A" w:rsidRDefault="00D118A7" w:rsidP="00D118A7">
      <w:pPr>
        <w:spacing w:before="180"/>
        <w:ind w:left="567" w:hanging="567"/>
      </w:pPr>
      <w:r>
        <w:t>(2)</w:t>
      </w:r>
      <w:r>
        <w:tab/>
      </w:r>
      <w:r w:rsidRPr="000D186A">
        <w:t>Sections 480F and 480G apply in relation to the variation or revocation of a remediation determination in the same way as they apply in relation to the making of a remediation determination.</w:t>
      </w:r>
    </w:p>
    <w:p w14:paraId="21D787DC" w14:textId="77777777" w:rsidR="00D118A7" w:rsidRDefault="00D118A7" w:rsidP="00D118A7">
      <w:pPr>
        <w:pStyle w:val="ActHead5"/>
        <w:rPr>
          <w:rFonts w:ascii="Arial" w:hAnsi="Arial" w:cs="Arial"/>
        </w:rPr>
      </w:pPr>
    </w:p>
    <w:p w14:paraId="21D787DD" w14:textId="77777777" w:rsidR="00D118A7" w:rsidRPr="00430592" w:rsidRDefault="00D118A7" w:rsidP="00D118A7"/>
    <w:p w14:paraId="21D787DE" w14:textId="77777777" w:rsidR="0073242F" w:rsidRPr="00595408" w:rsidRDefault="0073242F" w:rsidP="00726DF9">
      <w:pPr>
        <w:pStyle w:val="ActHead5"/>
        <w:rPr>
          <w:rFonts w:ascii="Arial" w:hAnsi="Arial" w:cs="Arial"/>
        </w:rPr>
      </w:pPr>
    </w:p>
    <w:sectPr w:rsidR="0073242F" w:rsidRPr="00595408" w:rsidSect="00FE0F80">
      <w:pgSz w:w="11906" w:h="16838" w:code="9"/>
      <w:pgMar w:top="1440" w:right="1440" w:bottom="1440" w:left="144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EE0E29" w14:textId="77777777" w:rsidR="00265B80" w:rsidRDefault="00265B80">
      <w:r>
        <w:separator/>
      </w:r>
    </w:p>
  </w:endnote>
  <w:endnote w:type="continuationSeparator" w:id="0">
    <w:p w14:paraId="372C868E" w14:textId="77777777" w:rsidR="00265B80" w:rsidRDefault="00265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w:altName w:val="Segoe UI Historic"/>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0EDA1" w14:textId="77777777" w:rsidR="0021109A" w:rsidRDefault="002110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787E7" w14:textId="77777777" w:rsidR="00B94E8B" w:rsidRDefault="00B94E8B">
    <w:pPr>
      <w:pStyle w:val="Footer"/>
      <w:jc w:val="center"/>
      <w:rPr>
        <w:sz w:val="20"/>
        <w:szCs w:val="20"/>
      </w:rPr>
    </w:pP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21109A">
      <w:rPr>
        <w:rStyle w:val="PageNumber"/>
        <w:noProof/>
        <w:sz w:val="20"/>
        <w:szCs w:val="20"/>
      </w:rPr>
      <w:t>1</w:t>
    </w:r>
    <w:r>
      <w:rPr>
        <w:rStyle w:val="PageNumber"/>
        <w:sz w:val="20"/>
        <w:szCs w:val="20"/>
      </w:rPr>
      <w:fldChar w:fldCharType="end"/>
    </w:r>
    <w:r>
      <w:rPr>
        <w:rStyle w:val="PageNumber"/>
        <w:sz w:val="20"/>
        <w:szCs w:val="20"/>
      </w:rPr>
      <w:t xml:space="preserve"> of </w:t>
    </w:r>
    <w:r>
      <w:rPr>
        <w:rStyle w:val="PageNumber"/>
        <w:sz w:val="20"/>
        <w:szCs w:val="20"/>
      </w:rPr>
      <w:fldChar w:fldCharType="begin"/>
    </w:r>
    <w:r>
      <w:rPr>
        <w:rStyle w:val="PageNumber"/>
        <w:sz w:val="20"/>
        <w:szCs w:val="20"/>
      </w:rPr>
      <w:instrText xml:space="preserve"> NUMPAGES </w:instrText>
    </w:r>
    <w:r>
      <w:rPr>
        <w:rStyle w:val="PageNumber"/>
        <w:sz w:val="20"/>
        <w:szCs w:val="20"/>
      </w:rPr>
      <w:fldChar w:fldCharType="separate"/>
    </w:r>
    <w:r w:rsidR="0021109A">
      <w:rPr>
        <w:rStyle w:val="PageNumber"/>
        <w:noProof/>
        <w:sz w:val="20"/>
        <w:szCs w:val="20"/>
      </w:rPr>
      <w:t>10</w:t>
    </w:r>
    <w:r>
      <w:rPr>
        <w:rStyle w:val="PageNumbe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587AA" w14:textId="77777777" w:rsidR="0021109A" w:rsidRDefault="002110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2AA95F" w14:textId="77777777" w:rsidR="00265B80" w:rsidRDefault="00265B80">
      <w:r>
        <w:separator/>
      </w:r>
    </w:p>
  </w:footnote>
  <w:footnote w:type="continuationSeparator" w:id="0">
    <w:p w14:paraId="3BD03E8C" w14:textId="77777777" w:rsidR="00265B80" w:rsidRDefault="00265B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931DE" w14:textId="77777777" w:rsidR="0021109A" w:rsidRDefault="002110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E5020" w14:textId="51F0423E" w:rsidR="00431AFA" w:rsidRDefault="00431A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479CB" w14:textId="77777777" w:rsidR="0021109A" w:rsidRDefault="002110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B480FED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0000001"/>
    <w:multiLevelType w:val="hybridMultilevel"/>
    <w:tmpl w:val="00000000"/>
    <w:lvl w:ilvl="0" w:tplc="FFFFFFFF">
      <w:start w:val="1"/>
      <w:numFmt w:val="decimal"/>
      <w:lvlText w:val="%1."/>
      <w:lvlJc w:val="left"/>
      <w:pPr>
        <w:tabs>
          <w:tab w:val="num" w:pos="360"/>
        </w:tabs>
      </w:pPr>
    </w:lvl>
    <w:lvl w:ilvl="1" w:tplc="FFFFFFFF">
      <w:start w:val="1"/>
      <w:numFmt w:val="lowerLetter"/>
      <w:lvlText w:val="%2)"/>
      <w:lvlJc w:val="left"/>
      <w:pPr>
        <w:tabs>
          <w:tab w:val="num" w:pos="360"/>
        </w:tabs>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multilevel"/>
    <w:tmpl w:val="9C9CB6E6"/>
    <w:lvl w:ilvl="0">
      <w:start w:val="1"/>
      <w:numFmt w:val="decimal"/>
      <w:pStyle w:val="Number1"/>
      <w:lvlText w:val="%1."/>
      <w:lvlJc w:val="left"/>
      <w:pPr>
        <w:tabs>
          <w:tab w:val="num" w:pos="567"/>
        </w:tabs>
        <w:ind w:left="0" w:firstLine="0"/>
      </w:pPr>
    </w:lvl>
    <w:lvl w:ilvl="1">
      <w:start w:val="1"/>
      <w:numFmt w:val="lowerLetter"/>
      <w:pStyle w:val="Numbera"/>
      <w:lvlText w:val="(%2)"/>
      <w:lvlJc w:val="left"/>
      <w:pPr>
        <w:tabs>
          <w:tab w:val="num" w:pos="1134"/>
        </w:tabs>
        <w:ind w:left="1134" w:hanging="567"/>
      </w:pPr>
    </w:lvl>
    <w:lvl w:ilvl="2">
      <w:start w:val="1"/>
      <w:numFmt w:val="lowerRoman"/>
      <w:pStyle w:val="Numberi"/>
      <w:lvlText w:val="(%3)"/>
      <w:lvlJc w:val="left"/>
      <w:pPr>
        <w:tabs>
          <w:tab w:val="num" w:pos="1701"/>
        </w:tabs>
        <w:ind w:left="1701" w:hanging="567"/>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0FD25B4"/>
    <w:multiLevelType w:val="hybridMultilevel"/>
    <w:tmpl w:val="FCC01BA2"/>
    <w:lvl w:ilvl="0" w:tplc="947273A0">
      <w:start w:val="1"/>
      <w:numFmt w:val="decimal"/>
      <w:lvlText w:val="(%1)"/>
      <w:lvlJc w:val="left"/>
      <w:pPr>
        <w:tabs>
          <w:tab w:val="num" w:pos="644"/>
        </w:tabs>
        <w:ind w:left="644" w:hanging="360"/>
      </w:pPr>
      <w:rPr>
        <w:rFonts w:ascii="Arial" w:eastAsia="Times New Roman" w:hAnsi="Arial" w:cs="Arial" w:hint="default"/>
        <w:b w:val="0"/>
        <w:i w:val="0"/>
      </w:rPr>
    </w:lvl>
    <w:lvl w:ilvl="1" w:tplc="C7A4515C">
      <w:start w:val="1"/>
      <w:numFmt w:val="lowerLetter"/>
      <w:lvlText w:val="%2)"/>
      <w:lvlJc w:val="left"/>
      <w:pPr>
        <w:tabs>
          <w:tab w:val="num" w:pos="1222"/>
        </w:tabs>
        <w:ind w:left="1222" w:hanging="360"/>
      </w:pPr>
      <w:rPr>
        <w:rFonts w:ascii="Arial" w:eastAsia="Times New Roman" w:hAnsi="Arial" w:cs="Arial" w:hint="default"/>
      </w:rPr>
    </w:lvl>
    <w:lvl w:ilvl="2" w:tplc="0C09001B">
      <w:start w:val="1"/>
      <w:numFmt w:val="lowerRoman"/>
      <w:lvlText w:val="%3."/>
      <w:lvlJc w:val="right"/>
      <w:pPr>
        <w:tabs>
          <w:tab w:val="num" w:pos="1942"/>
        </w:tabs>
        <w:ind w:left="1942" w:hanging="180"/>
      </w:pPr>
    </w:lvl>
    <w:lvl w:ilvl="3" w:tplc="0C09000F" w:tentative="1">
      <w:start w:val="1"/>
      <w:numFmt w:val="decimal"/>
      <w:lvlText w:val="%4."/>
      <w:lvlJc w:val="left"/>
      <w:pPr>
        <w:tabs>
          <w:tab w:val="num" w:pos="2662"/>
        </w:tabs>
        <w:ind w:left="2662" w:hanging="360"/>
      </w:pPr>
    </w:lvl>
    <w:lvl w:ilvl="4" w:tplc="0C090019" w:tentative="1">
      <w:start w:val="1"/>
      <w:numFmt w:val="lowerLetter"/>
      <w:lvlText w:val="%5."/>
      <w:lvlJc w:val="left"/>
      <w:pPr>
        <w:tabs>
          <w:tab w:val="num" w:pos="3382"/>
        </w:tabs>
        <w:ind w:left="3382" w:hanging="360"/>
      </w:pPr>
    </w:lvl>
    <w:lvl w:ilvl="5" w:tplc="0C09001B" w:tentative="1">
      <w:start w:val="1"/>
      <w:numFmt w:val="lowerRoman"/>
      <w:lvlText w:val="%6."/>
      <w:lvlJc w:val="right"/>
      <w:pPr>
        <w:tabs>
          <w:tab w:val="num" w:pos="4102"/>
        </w:tabs>
        <w:ind w:left="4102" w:hanging="180"/>
      </w:pPr>
    </w:lvl>
    <w:lvl w:ilvl="6" w:tplc="0C09000F" w:tentative="1">
      <w:start w:val="1"/>
      <w:numFmt w:val="decimal"/>
      <w:lvlText w:val="%7."/>
      <w:lvlJc w:val="left"/>
      <w:pPr>
        <w:tabs>
          <w:tab w:val="num" w:pos="4822"/>
        </w:tabs>
        <w:ind w:left="4822" w:hanging="360"/>
      </w:pPr>
    </w:lvl>
    <w:lvl w:ilvl="7" w:tplc="0C090019" w:tentative="1">
      <w:start w:val="1"/>
      <w:numFmt w:val="lowerLetter"/>
      <w:lvlText w:val="%8."/>
      <w:lvlJc w:val="left"/>
      <w:pPr>
        <w:tabs>
          <w:tab w:val="num" w:pos="5542"/>
        </w:tabs>
        <w:ind w:left="5542" w:hanging="360"/>
      </w:pPr>
    </w:lvl>
    <w:lvl w:ilvl="8" w:tplc="0C09001B" w:tentative="1">
      <w:start w:val="1"/>
      <w:numFmt w:val="lowerRoman"/>
      <w:lvlText w:val="%9."/>
      <w:lvlJc w:val="right"/>
      <w:pPr>
        <w:tabs>
          <w:tab w:val="num" w:pos="6262"/>
        </w:tabs>
        <w:ind w:left="6262" w:hanging="180"/>
      </w:pPr>
    </w:lvl>
  </w:abstractNum>
  <w:abstractNum w:abstractNumId="4" w15:restartNumberingAfterBreak="0">
    <w:nsid w:val="028D10F9"/>
    <w:multiLevelType w:val="multilevel"/>
    <w:tmpl w:val="7EEEFF44"/>
    <w:name w:val="AGSFull"/>
    <w:lvl w:ilvl="0">
      <w:start w:val="1"/>
      <w:numFmt w:val="none"/>
      <w:lvlRestart w:val="0"/>
      <w:pStyle w:val="IndentFull"/>
      <w:suff w:val="nothing"/>
      <w:lvlText w:val=""/>
      <w:lvlJc w:val="left"/>
      <w:pPr>
        <w:tabs>
          <w:tab w:val="num" w:pos="425"/>
        </w:tabs>
        <w:ind w:left="425" w:firstLine="0"/>
      </w:pPr>
    </w:lvl>
    <w:lvl w:ilvl="1">
      <w:start w:val="1"/>
      <w:numFmt w:val="none"/>
      <w:lvlRestart w:val="0"/>
      <w:pStyle w:val="IndentFull1"/>
      <w:suff w:val="nothing"/>
      <w:lvlText w:val=""/>
      <w:lvlJc w:val="left"/>
      <w:pPr>
        <w:tabs>
          <w:tab w:val="num" w:pos="425"/>
        </w:tabs>
        <w:ind w:left="425" w:firstLine="0"/>
      </w:pPr>
    </w:lvl>
    <w:lvl w:ilvl="2">
      <w:start w:val="1"/>
      <w:numFmt w:val="none"/>
      <w:lvlRestart w:val="0"/>
      <w:pStyle w:val="IndentFull2"/>
      <w:suff w:val="nothing"/>
      <w:lvlText w:val=""/>
      <w:lvlJc w:val="left"/>
      <w:pPr>
        <w:tabs>
          <w:tab w:val="num" w:pos="850"/>
        </w:tabs>
        <w:ind w:left="850" w:firstLine="0"/>
      </w:pPr>
    </w:lvl>
    <w:lvl w:ilvl="3">
      <w:start w:val="1"/>
      <w:numFmt w:val="none"/>
      <w:lvlRestart w:val="0"/>
      <w:pStyle w:val="IndentFull3"/>
      <w:suff w:val="nothing"/>
      <w:lvlText w:val=""/>
      <w:lvlJc w:val="left"/>
      <w:pPr>
        <w:tabs>
          <w:tab w:val="num" w:pos="1276"/>
        </w:tabs>
        <w:ind w:left="1276" w:firstLine="0"/>
      </w:pPr>
    </w:lvl>
    <w:lvl w:ilvl="4">
      <w:start w:val="1"/>
      <w:numFmt w:val="none"/>
      <w:lvlRestart w:val="0"/>
      <w:pStyle w:val="IndentFull4"/>
      <w:suff w:val="nothing"/>
      <w:lvlText w:val=""/>
      <w:lvlJc w:val="left"/>
      <w:pPr>
        <w:tabs>
          <w:tab w:val="num" w:pos="1701"/>
        </w:tabs>
        <w:ind w:left="1701" w:firstLine="0"/>
      </w:pPr>
    </w:lvl>
    <w:lvl w:ilvl="5">
      <w:start w:val="1"/>
      <w:numFmt w:val="none"/>
      <w:lvlRestart w:val="0"/>
      <w:pStyle w:val="IndentFull5"/>
      <w:suff w:val="nothing"/>
      <w:lvlText w:val=""/>
      <w:lvlJc w:val="left"/>
      <w:pPr>
        <w:tabs>
          <w:tab w:val="num" w:pos="2126"/>
        </w:tabs>
        <w:ind w:left="2126" w:firstLine="0"/>
      </w:pPr>
    </w:lvl>
    <w:lvl w:ilvl="6">
      <w:start w:val="1"/>
      <w:numFmt w:val="none"/>
      <w:lvlRestart w:val="0"/>
      <w:pStyle w:val="IndentFull6"/>
      <w:suff w:val="nothing"/>
      <w:lvlText w:val=""/>
      <w:lvlJc w:val="left"/>
      <w:pPr>
        <w:tabs>
          <w:tab w:val="num" w:pos="2551"/>
        </w:tabs>
        <w:ind w:left="2551" w:firstLine="0"/>
      </w:pPr>
    </w:lvl>
    <w:lvl w:ilvl="7">
      <w:start w:val="1"/>
      <w:numFmt w:val="none"/>
      <w:lvlRestart w:val="0"/>
      <w:pStyle w:val="IndentFull7"/>
      <w:suff w:val="nothing"/>
      <w:lvlText w:val=""/>
      <w:lvlJc w:val="left"/>
      <w:pPr>
        <w:tabs>
          <w:tab w:val="num" w:pos="2976"/>
        </w:tabs>
        <w:ind w:left="2976" w:firstLine="0"/>
      </w:pPr>
    </w:lvl>
    <w:lvl w:ilvl="8">
      <w:start w:val="1"/>
      <w:numFmt w:val="none"/>
      <w:lvlRestart w:val="0"/>
      <w:pStyle w:val="IndentFull8"/>
      <w:suff w:val="nothing"/>
      <w:lvlText w:val=""/>
      <w:lvlJc w:val="left"/>
      <w:pPr>
        <w:tabs>
          <w:tab w:val="num" w:pos="3402"/>
        </w:tabs>
        <w:ind w:left="3402" w:firstLine="0"/>
      </w:pPr>
    </w:lvl>
  </w:abstractNum>
  <w:abstractNum w:abstractNumId="5" w15:restartNumberingAfterBreak="0">
    <w:nsid w:val="036E4805"/>
    <w:multiLevelType w:val="hybridMultilevel"/>
    <w:tmpl w:val="52F872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5D57614"/>
    <w:multiLevelType w:val="multilevel"/>
    <w:tmpl w:val="56DEE0B4"/>
    <w:name w:val="AGSTableCorp"/>
    <w:lvl w:ilvl="0">
      <w:start w:val="1"/>
      <w:numFmt w:val="decimal"/>
      <w:pStyle w:val="TableNumberLevel1"/>
      <w:lvlText w:val="%1."/>
      <w:lvlJc w:val="left"/>
      <w:pPr>
        <w:tabs>
          <w:tab w:val="num" w:pos="567"/>
        </w:tabs>
        <w:ind w:left="567" w:hanging="567"/>
      </w:pPr>
    </w:lvl>
    <w:lvl w:ilvl="1">
      <w:start w:val="1"/>
      <w:numFmt w:val="decimal"/>
      <w:pStyle w:val="TableNumberLevel2"/>
      <w:lvlText w:val="%1.%2."/>
      <w:lvlJc w:val="left"/>
      <w:pPr>
        <w:tabs>
          <w:tab w:val="num" w:pos="567"/>
        </w:tabs>
        <w:ind w:left="567" w:hanging="567"/>
      </w:pPr>
    </w:lvl>
    <w:lvl w:ilvl="2">
      <w:start w:val="1"/>
      <w:numFmt w:val="decimal"/>
      <w:pStyle w:val="TableNumberLevel3"/>
      <w:lvlText w:val="%1.%2.%3."/>
      <w:lvlJc w:val="left"/>
      <w:pPr>
        <w:tabs>
          <w:tab w:val="num" w:pos="567"/>
        </w:tabs>
        <w:ind w:left="567" w:hanging="567"/>
      </w:pPr>
    </w:lvl>
    <w:lvl w:ilvl="3">
      <w:start w:val="1"/>
      <w:numFmt w:val="lowerLetter"/>
      <w:pStyle w:val="TableNumberLevel4"/>
      <w:lvlText w:val="%4."/>
      <w:lvlJc w:val="left"/>
      <w:pPr>
        <w:tabs>
          <w:tab w:val="num" w:pos="850"/>
        </w:tabs>
        <w:ind w:left="850" w:hanging="283"/>
      </w:pPr>
    </w:lvl>
    <w:lvl w:ilvl="4">
      <w:start w:val="1"/>
      <w:numFmt w:val="bullet"/>
      <w:pStyle w:val="TableNumberLevel5"/>
      <w:lvlText w:val="–"/>
      <w:lvlJc w:val="left"/>
      <w:pPr>
        <w:tabs>
          <w:tab w:val="num" w:pos="1134"/>
        </w:tabs>
        <w:ind w:left="1134" w:hanging="284"/>
      </w:pPr>
      <w:rPr>
        <w:b w:val="0"/>
        <w:i w:val="0"/>
      </w:rPr>
    </w:lvl>
    <w:lvl w:ilvl="5">
      <w:start w:val="1"/>
      <w:numFmt w:val="bullet"/>
      <w:pStyle w:val="TableNumberLevel6"/>
      <w:lvlText w:val="–"/>
      <w:lvlJc w:val="left"/>
      <w:pPr>
        <w:tabs>
          <w:tab w:val="num" w:pos="1417"/>
        </w:tabs>
        <w:ind w:left="1417" w:hanging="283"/>
      </w:pPr>
      <w:rPr>
        <w:b w:val="0"/>
        <w:i w:val="0"/>
      </w:rPr>
    </w:lvl>
    <w:lvl w:ilvl="6">
      <w:start w:val="1"/>
      <w:numFmt w:val="bullet"/>
      <w:pStyle w:val="TableNumberLevel7"/>
      <w:lvlText w:val="–"/>
      <w:lvlJc w:val="left"/>
      <w:pPr>
        <w:tabs>
          <w:tab w:val="num" w:pos="1701"/>
        </w:tabs>
        <w:ind w:left="1701" w:hanging="284"/>
      </w:pPr>
      <w:rPr>
        <w:b w:val="0"/>
        <w:i w:val="0"/>
      </w:rPr>
    </w:lvl>
    <w:lvl w:ilvl="7">
      <w:start w:val="1"/>
      <w:numFmt w:val="bullet"/>
      <w:pStyle w:val="TableNumberLevel8"/>
      <w:lvlText w:val="–"/>
      <w:lvlJc w:val="left"/>
      <w:pPr>
        <w:tabs>
          <w:tab w:val="num" w:pos="1984"/>
        </w:tabs>
        <w:ind w:left="1984" w:hanging="283"/>
      </w:pPr>
      <w:rPr>
        <w:b w:val="0"/>
        <w:i w:val="0"/>
      </w:rPr>
    </w:lvl>
    <w:lvl w:ilvl="8">
      <w:start w:val="1"/>
      <w:numFmt w:val="bullet"/>
      <w:pStyle w:val="TableNumberLevel9"/>
      <w:lvlText w:val="–"/>
      <w:lvlJc w:val="left"/>
      <w:pPr>
        <w:tabs>
          <w:tab w:val="num" w:pos="2268"/>
        </w:tabs>
        <w:ind w:left="2268" w:hanging="284"/>
      </w:pPr>
      <w:rPr>
        <w:b w:val="0"/>
        <w:i w:val="0"/>
      </w:rPr>
    </w:lvl>
  </w:abstractNum>
  <w:abstractNum w:abstractNumId="7" w15:restartNumberingAfterBreak="0">
    <w:nsid w:val="0AC14150"/>
    <w:multiLevelType w:val="multilevel"/>
    <w:tmpl w:val="FF12F8B4"/>
    <w:name w:val="AGSTableAlpha"/>
    <w:lvl w:ilvl="0">
      <w:start w:val="1"/>
      <w:numFmt w:val="lowerLetter"/>
      <w:pStyle w:val="TableNumberedLista"/>
      <w:lvlText w:val="%1)"/>
      <w:lvlJc w:val="left"/>
      <w:pPr>
        <w:tabs>
          <w:tab w:val="num" w:pos="283"/>
        </w:tabs>
        <w:ind w:left="283" w:hanging="283"/>
      </w:pPr>
    </w:lvl>
    <w:lvl w:ilvl="1">
      <w:start w:val="1"/>
      <w:numFmt w:val="lowerLetter"/>
      <w:pStyle w:val="TableNumberedLista1"/>
      <w:lvlText w:val="%2)"/>
      <w:lvlJc w:val="left"/>
      <w:pPr>
        <w:tabs>
          <w:tab w:val="num" w:pos="283"/>
        </w:tabs>
        <w:ind w:left="283" w:hanging="283"/>
      </w:pPr>
    </w:lvl>
    <w:lvl w:ilvl="2">
      <w:start w:val="1"/>
      <w:numFmt w:val="lowerLetter"/>
      <w:pStyle w:val="TableNumberedLista2"/>
      <w:lvlText w:val="%3)"/>
      <w:lvlJc w:val="left"/>
      <w:pPr>
        <w:tabs>
          <w:tab w:val="num" w:pos="567"/>
        </w:tabs>
        <w:ind w:left="567" w:hanging="284"/>
      </w:pPr>
    </w:lvl>
    <w:lvl w:ilvl="3">
      <w:start w:val="1"/>
      <w:numFmt w:val="lowerLetter"/>
      <w:pStyle w:val="TableNumberedLista3"/>
      <w:lvlText w:val="%4)"/>
      <w:lvlJc w:val="left"/>
      <w:pPr>
        <w:tabs>
          <w:tab w:val="num" w:pos="850"/>
        </w:tabs>
        <w:ind w:left="850" w:hanging="283"/>
      </w:pPr>
    </w:lvl>
    <w:lvl w:ilvl="4">
      <w:start w:val="1"/>
      <w:numFmt w:val="lowerLetter"/>
      <w:pStyle w:val="TableNumberedLista4"/>
      <w:lvlText w:val="%5)"/>
      <w:lvlJc w:val="left"/>
      <w:pPr>
        <w:tabs>
          <w:tab w:val="num" w:pos="1134"/>
        </w:tabs>
        <w:ind w:left="1134" w:hanging="284"/>
      </w:pPr>
    </w:lvl>
    <w:lvl w:ilvl="5">
      <w:start w:val="1"/>
      <w:numFmt w:val="lowerLetter"/>
      <w:pStyle w:val="TableNumberedLista5"/>
      <w:lvlText w:val="%6)"/>
      <w:lvlJc w:val="left"/>
      <w:pPr>
        <w:tabs>
          <w:tab w:val="num" w:pos="1417"/>
        </w:tabs>
        <w:ind w:left="1417" w:hanging="283"/>
      </w:pPr>
    </w:lvl>
    <w:lvl w:ilvl="6">
      <w:start w:val="1"/>
      <w:numFmt w:val="lowerLetter"/>
      <w:pStyle w:val="TableNumberedLista6"/>
      <w:lvlText w:val="%7)"/>
      <w:lvlJc w:val="left"/>
      <w:pPr>
        <w:tabs>
          <w:tab w:val="num" w:pos="1701"/>
        </w:tabs>
        <w:ind w:left="1701" w:hanging="284"/>
      </w:pPr>
    </w:lvl>
    <w:lvl w:ilvl="7">
      <w:start w:val="1"/>
      <w:numFmt w:val="lowerLetter"/>
      <w:pStyle w:val="TableNumberedLista7"/>
      <w:lvlText w:val="%8)"/>
      <w:lvlJc w:val="left"/>
      <w:pPr>
        <w:tabs>
          <w:tab w:val="num" w:pos="1984"/>
        </w:tabs>
        <w:ind w:left="1984" w:hanging="283"/>
      </w:pPr>
    </w:lvl>
    <w:lvl w:ilvl="8">
      <w:start w:val="1"/>
      <w:numFmt w:val="lowerLetter"/>
      <w:pStyle w:val="TableNumberedLista8"/>
      <w:lvlText w:val="%9)"/>
      <w:lvlJc w:val="left"/>
      <w:pPr>
        <w:tabs>
          <w:tab w:val="num" w:pos="2268"/>
        </w:tabs>
        <w:ind w:left="2268" w:hanging="284"/>
      </w:pPr>
    </w:lvl>
  </w:abstractNum>
  <w:abstractNum w:abstractNumId="8" w15:restartNumberingAfterBreak="0">
    <w:nsid w:val="0D4253AD"/>
    <w:multiLevelType w:val="multilevel"/>
    <w:tmpl w:val="252676A4"/>
    <w:name w:val="AGSTableFull"/>
    <w:lvl w:ilvl="0">
      <w:start w:val="1"/>
      <w:numFmt w:val="none"/>
      <w:lvlRestart w:val="0"/>
      <w:pStyle w:val="TableIndentFull"/>
      <w:suff w:val="nothing"/>
      <w:lvlText w:val=""/>
      <w:lvlJc w:val="left"/>
      <w:pPr>
        <w:tabs>
          <w:tab w:val="num" w:pos="283"/>
        </w:tabs>
        <w:ind w:left="283" w:firstLine="0"/>
      </w:pPr>
    </w:lvl>
    <w:lvl w:ilvl="1">
      <w:start w:val="1"/>
      <w:numFmt w:val="none"/>
      <w:lvlRestart w:val="0"/>
      <w:pStyle w:val="TableIndentFull1"/>
      <w:suff w:val="nothing"/>
      <w:lvlText w:val=""/>
      <w:lvlJc w:val="left"/>
      <w:pPr>
        <w:tabs>
          <w:tab w:val="num" w:pos="283"/>
        </w:tabs>
        <w:ind w:left="283" w:firstLine="0"/>
      </w:pPr>
    </w:lvl>
    <w:lvl w:ilvl="2">
      <w:start w:val="1"/>
      <w:numFmt w:val="none"/>
      <w:lvlRestart w:val="0"/>
      <w:pStyle w:val="TableIndentFull2"/>
      <w:suff w:val="nothing"/>
      <w:lvlText w:val=""/>
      <w:lvlJc w:val="left"/>
      <w:pPr>
        <w:tabs>
          <w:tab w:val="num" w:pos="567"/>
        </w:tabs>
        <w:ind w:left="567" w:firstLine="0"/>
      </w:pPr>
    </w:lvl>
    <w:lvl w:ilvl="3">
      <w:start w:val="1"/>
      <w:numFmt w:val="none"/>
      <w:lvlRestart w:val="0"/>
      <w:pStyle w:val="TableIndentFull3"/>
      <w:suff w:val="nothing"/>
      <w:lvlText w:val=""/>
      <w:lvlJc w:val="left"/>
      <w:pPr>
        <w:tabs>
          <w:tab w:val="num" w:pos="850"/>
        </w:tabs>
        <w:ind w:left="850" w:firstLine="0"/>
      </w:pPr>
    </w:lvl>
    <w:lvl w:ilvl="4">
      <w:start w:val="1"/>
      <w:numFmt w:val="none"/>
      <w:lvlRestart w:val="0"/>
      <w:pStyle w:val="TableIndentFull4"/>
      <w:suff w:val="nothing"/>
      <w:lvlText w:val=""/>
      <w:lvlJc w:val="left"/>
      <w:pPr>
        <w:tabs>
          <w:tab w:val="num" w:pos="1134"/>
        </w:tabs>
        <w:ind w:left="1134" w:firstLine="0"/>
      </w:pPr>
    </w:lvl>
    <w:lvl w:ilvl="5">
      <w:start w:val="1"/>
      <w:numFmt w:val="none"/>
      <w:lvlRestart w:val="0"/>
      <w:pStyle w:val="TableIndentFull5"/>
      <w:suff w:val="nothing"/>
      <w:lvlText w:val=""/>
      <w:lvlJc w:val="left"/>
      <w:pPr>
        <w:tabs>
          <w:tab w:val="num" w:pos="1417"/>
        </w:tabs>
        <w:ind w:left="1417" w:firstLine="0"/>
      </w:pPr>
    </w:lvl>
    <w:lvl w:ilvl="6">
      <w:start w:val="1"/>
      <w:numFmt w:val="none"/>
      <w:lvlRestart w:val="0"/>
      <w:pStyle w:val="TableIndentFull6"/>
      <w:suff w:val="nothing"/>
      <w:lvlText w:val=""/>
      <w:lvlJc w:val="left"/>
      <w:pPr>
        <w:tabs>
          <w:tab w:val="num" w:pos="1701"/>
        </w:tabs>
        <w:ind w:left="1701" w:firstLine="0"/>
      </w:pPr>
    </w:lvl>
    <w:lvl w:ilvl="7">
      <w:start w:val="1"/>
      <w:numFmt w:val="none"/>
      <w:lvlRestart w:val="0"/>
      <w:pStyle w:val="TableIndentFull7"/>
      <w:suff w:val="nothing"/>
      <w:lvlText w:val=""/>
      <w:lvlJc w:val="left"/>
      <w:pPr>
        <w:tabs>
          <w:tab w:val="num" w:pos="1984"/>
        </w:tabs>
        <w:ind w:left="1984" w:firstLine="0"/>
      </w:pPr>
    </w:lvl>
    <w:lvl w:ilvl="8">
      <w:start w:val="1"/>
      <w:numFmt w:val="none"/>
      <w:lvlRestart w:val="0"/>
      <w:pStyle w:val="TableIndentFull8"/>
      <w:suff w:val="nothing"/>
      <w:lvlText w:val=""/>
      <w:lvlJc w:val="left"/>
      <w:pPr>
        <w:tabs>
          <w:tab w:val="num" w:pos="2268"/>
        </w:tabs>
        <w:ind w:left="2268" w:firstLine="0"/>
      </w:pPr>
    </w:lvl>
  </w:abstractNum>
  <w:abstractNum w:abstractNumId="9" w15:restartNumberingAfterBreak="0">
    <w:nsid w:val="0D442B7F"/>
    <w:multiLevelType w:val="multilevel"/>
    <w:tmpl w:val="481CD816"/>
    <w:name w:val="AGSList"/>
    <w:lvl w:ilvl="0">
      <w:start w:val="1"/>
      <w:numFmt w:val="decimal"/>
      <w:pStyle w:val="NumberedList1"/>
      <w:lvlText w:val="%1)"/>
      <w:lvlJc w:val="left"/>
      <w:pPr>
        <w:tabs>
          <w:tab w:val="num" w:pos="850"/>
        </w:tabs>
        <w:ind w:left="850" w:hanging="425"/>
      </w:pPr>
    </w:lvl>
    <w:lvl w:ilvl="1">
      <w:start w:val="1"/>
      <w:numFmt w:val="decimal"/>
      <w:pStyle w:val="NumberedList11"/>
      <w:lvlText w:val="%2)"/>
      <w:lvlJc w:val="left"/>
      <w:pPr>
        <w:tabs>
          <w:tab w:val="num" w:pos="850"/>
        </w:tabs>
        <w:ind w:left="850" w:hanging="425"/>
      </w:pPr>
    </w:lvl>
    <w:lvl w:ilvl="2">
      <w:start w:val="1"/>
      <w:numFmt w:val="decimal"/>
      <w:pStyle w:val="NumberedList12"/>
      <w:lvlText w:val="%3)"/>
      <w:lvlJc w:val="left"/>
      <w:pPr>
        <w:tabs>
          <w:tab w:val="num" w:pos="1276"/>
        </w:tabs>
        <w:ind w:left="1276" w:hanging="426"/>
      </w:pPr>
    </w:lvl>
    <w:lvl w:ilvl="3">
      <w:start w:val="1"/>
      <w:numFmt w:val="decimal"/>
      <w:pStyle w:val="NumberedList13"/>
      <w:lvlText w:val="%4)"/>
      <w:lvlJc w:val="left"/>
      <w:pPr>
        <w:tabs>
          <w:tab w:val="num" w:pos="1701"/>
        </w:tabs>
        <w:ind w:left="1701" w:hanging="425"/>
      </w:pPr>
    </w:lvl>
    <w:lvl w:ilvl="4">
      <w:start w:val="1"/>
      <w:numFmt w:val="decimal"/>
      <w:pStyle w:val="NumberedList14"/>
      <w:lvlText w:val="%5)"/>
      <w:lvlJc w:val="left"/>
      <w:pPr>
        <w:tabs>
          <w:tab w:val="num" w:pos="2126"/>
        </w:tabs>
        <w:ind w:left="2126" w:hanging="425"/>
      </w:pPr>
    </w:lvl>
    <w:lvl w:ilvl="5">
      <w:start w:val="1"/>
      <w:numFmt w:val="decimal"/>
      <w:pStyle w:val="NumberedList15"/>
      <w:lvlText w:val="%6)"/>
      <w:lvlJc w:val="left"/>
      <w:pPr>
        <w:tabs>
          <w:tab w:val="num" w:pos="2551"/>
        </w:tabs>
        <w:ind w:left="2551" w:hanging="425"/>
      </w:pPr>
    </w:lvl>
    <w:lvl w:ilvl="6">
      <w:start w:val="1"/>
      <w:numFmt w:val="decimal"/>
      <w:pStyle w:val="NumberedList16"/>
      <w:lvlText w:val="%7)"/>
      <w:lvlJc w:val="left"/>
      <w:pPr>
        <w:tabs>
          <w:tab w:val="num" w:pos="2976"/>
        </w:tabs>
        <w:ind w:left="2976" w:hanging="425"/>
      </w:pPr>
    </w:lvl>
    <w:lvl w:ilvl="7">
      <w:start w:val="1"/>
      <w:numFmt w:val="decimal"/>
      <w:pStyle w:val="NumberedList17"/>
      <w:lvlText w:val="%8)"/>
      <w:lvlJc w:val="left"/>
      <w:pPr>
        <w:tabs>
          <w:tab w:val="num" w:pos="3402"/>
        </w:tabs>
        <w:ind w:left="3402" w:hanging="426"/>
      </w:pPr>
    </w:lvl>
    <w:lvl w:ilvl="8">
      <w:start w:val="1"/>
      <w:numFmt w:val="decimal"/>
      <w:pStyle w:val="NumberedList18"/>
      <w:lvlText w:val="%9)"/>
      <w:lvlJc w:val="left"/>
      <w:pPr>
        <w:tabs>
          <w:tab w:val="num" w:pos="3827"/>
        </w:tabs>
        <w:ind w:left="3827" w:hanging="425"/>
      </w:pPr>
    </w:lvl>
  </w:abstractNum>
  <w:abstractNum w:abstractNumId="10" w15:restartNumberingAfterBreak="0">
    <w:nsid w:val="18327664"/>
    <w:multiLevelType w:val="multilevel"/>
    <w:tmpl w:val="EF2ABA28"/>
    <w:name w:val="AGSCorp"/>
    <w:lvl w:ilvl="0">
      <w:start w:val="1"/>
      <w:numFmt w:val="decimal"/>
      <w:pStyle w:val="NumberLevel1"/>
      <w:lvlText w:val="%1."/>
      <w:lvlJc w:val="left"/>
      <w:pPr>
        <w:tabs>
          <w:tab w:val="num" w:pos="0"/>
        </w:tabs>
        <w:ind w:left="0" w:hanging="709"/>
      </w:pPr>
      <w:rPr>
        <w:sz w:val="20"/>
      </w:rPr>
    </w:lvl>
    <w:lvl w:ilvl="1">
      <w:start w:val="1"/>
      <w:numFmt w:val="decimal"/>
      <w:pStyle w:val="NumberLevel2"/>
      <w:lvlText w:val="%1.%2."/>
      <w:lvlJc w:val="left"/>
      <w:pPr>
        <w:tabs>
          <w:tab w:val="num" w:pos="0"/>
        </w:tabs>
        <w:ind w:left="0" w:hanging="709"/>
      </w:pPr>
      <w:rPr>
        <w:sz w:val="20"/>
      </w:rPr>
    </w:lvl>
    <w:lvl w:ilvl="2">
      <w:start w:val="1"/>
      <w:numFmt w:val="decimal"/>
      <w:pStyle w:val="NumberLevel3"/>
      <w:lvlText w:val="%1.%2.%3."/>
      <w:lvlJc w:val="left"/>
      <w:pPr>
        <w:tabs>
          <w:tab w:val="num" w:pos="0"/>
        </w:tabs>
        <w:ind w:left="0" w:hanging="709"/>
      </w:pPr>
      <w:rPr>
        <w:sz w:val="20"/>
      </w:rPr>
    </w:lvl>
    <w:lvl w:ilvl="3">
      <w:start w:val="1"/>
      <w:numFmt w:val="lowerLetter"/>
      <w:pStyle w:val="NumberLevel4"/>
      <w:lvlText w:val="%4."/>
      <w:lvlJc w:val="left"/>
      <w:pPr>
        <w:tabs>
          <w:tab w:val="num" w:pos="425"/>
        </w:tabs>
        <w:ind w:left="425" w:hanging="425"/>
      </w:pPr>
    </w:lvl>
    <w:lvl w:ilvl="4">
      <w:start w:val="1"/>
      <w:numFmt w:val="bullet"/>
      <w:pStyle w:val="NumberLevel5"/>
      <w:lvlText w:val="–"/>
      <w:lvlJc w:val="left"/>
      <w:pPr>
        <w:tabs>
          <w:tab w:val="num" w:pos="850"/>
        </w:tabs>
        <w:ind w:left="850" w:hanging="425"/>
      </w:pPr>
      <w:rPr>
        <w:b w:val="0"/>
        <w:i w:val="0"/>
      </w:rPr>
    </w:lvl>
    <w:lvl w:ilvl="5">
      <w:start w:val="1"/>
      <w:numFmt w:val="bullet"/>
      <w:pStyle w:val="NumberLevel6"/>
      <w:lvlText w:val="–"/>
      <w:lvlJc w:val="left"/>
      <w:pPr>
        <w:tabs>
          <w:tab w:val="num" w:pos="1276"/>
        </w:tabs>
        <w:ind w:left="1276" w:hanging="426"/>
      </w:pPr>
      <w:rPr>
        <w:b w:val="0"/>
        <w:i w:val="0"/>
      </w:rPr>
    </w:lvl>
    <w:lvl w:ilvl="6">
      <w:start w:val="1"/>
      <w:numFmt w:val="bullet"/>
      <w:pStyle w:val="NumberLevel7"/>
      <w:lvlText w:val="–"/>
      <w:lvlJc w:val="left"/>
      <w:pPr>
        <w:tabs>
          <w:tab w:val="num" w:pos="1701"/>
        </w:tabs>
        <w:ind w:left="1701" w:hanging="425"/>
      </w:pPr>
      <w:rPr>
        <w:b w:val="0"/>
        <w:i w:val="0"/>
      </w:rPr>
    </w:lvl>
    <w:lvl w:ilvl="7">
      <w:start w:val="1"/>
      <w:numFmt w:val="bullet"/>
      <w:pStyle w:val="NumberLevel8"/>
      <w:lvlText w:val="–"/>
      <w:lvlJc w:val="left"/>
      <w:pPr>
        <w:tabs>
          <w:tab w:val="num" w:pos="2126"/>
        </w:tabs>
        <w:ind w:left="2126" w:hanging="425"/>
      </w:pPr>
      <w:rPr>
        <w:b w:val="0"/>
        <w:i w:val="0"/>
      </w:rPr>
    </w:lvl>
    <w:lvl w:ilvl="8">
      <w:start w:val="1"/>
      <w:numFmt w:val="bullet"/>
      <w:pStyle w:val="NumberLevel9"/>
      <w:lvlText w:val="–"/>
      <w:lvlJc w:val="left"/>
      <w:pPr>
        <w:tabs>
          <w:tab w:val="num" w:pos="2551"/>
        </w:tabs>
        <w:ind w:left="2551" w:hanging="425"/>
      </w:pPr>
      <w:rPr>
        <w:b w:val="0"/>
        <w:i w:val="0"/>
      </w:rPr>
    </w:lvl>
  </w:abstractNum>
  <w:abstractNum w:abstractNumId="11" w15:restartNumberingAfterBreak="0">
    <w:nsid w:val="1AB84322"/>
    <w:multiLevelType w:val="hybridMultilevel"/>
    <w:tmpl w:val="623049A4"/>
    <w:lvl w:ilvl="0" w:tplc="0C09000F">
      <w:start w:val="1"/>
      <w:numFmt w:val="decimal"/>
      <w:lvlText w:val="%1."/>
      <w:lvlJc w:val="left"/>
      <w:pPr>
        <w:tabs>
          <w:tab w:val="num" w:pos="502"/>
        </w:tabs>
        <w:ind w:left="502" w:hanging="360"/>
      </w:pPr>
      <w:rPr>
        <w:rFonts w:hint="default"/>
      </w:rPr>
    </w:lvl>
    <w:lvl w:ilvl="1" w:tplc="C7A4515C">
      <w:start w:val="1"/>
      <w:numFmt w:val="lowerLetter"/>
      <w:lvlText w:val="%2)"/>
      <w:lvlJc w:val="left"/>
      <w:pPr>
        <w:tabs>
          <w:tab w:val="num" w:pos="1440"/>
        </w:tabs>
        <w:ind w:left="1440" w:hanging="360"/>
      </w:pPr>
      <w:rPr>
        <w:rFonts w:ascii="Arial" w:eastAsia="Times New Roman" w:hAnsi="Arial" w:cs="Arial" w:hint="default"/>
      </w:r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1D9F04A1"/>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CC33A9"/>
    <w:multiLevelType w:val="multilevel"/>
    <w:tmpl w:val="C32E5AAE"/>
    <w:name w:val="AGSTableList"/>
    <w:lvl w:ilvl="0">
      <w:start w:val="1"/>
      <w:numFmt w:val="decimal"/>
      <w:pStyle w:val="TableNumberedList1"/>
      <w:lvlText w:val="%1)"/>
      <w:lvlJc w:val="left"/>
      <w:pPr>
        <w:tabs>
          <w:tab w:val="num" w:pos="283"/>
        </w:tabs>
        <w:ind w:left="283" w:hanging="283"/>
      </w:pPr>
    </w:lvl>
    <w:lvl w:ilvl="1">
      <w:start w:val="1"/>
      <w:numFmt w:val="decimal"/>
      <w:pStyle w:val="TableNumberedList11"/>
      <w:lvlText w:val="%2)"/>
      <w:lvlJc w:val="left"/>
      <w:pPr>
        <w:tabs>
          <w:tab w:val="num" w:pos="283"/>
        </w:tabs>
        <w:ind w:left="283" w:hanging="283"/>
      </w:pPr>
    </w:lvl>
    <w:lvl w:ilvl="2">
      <w:start w:val="1"/>
      <w:numFmt w:val="decimal"/>
      <w:pStyle w:val="TableNumberedList12"/>
      <w:lvlText w:val="%3)"/>
      <w:lvlJc w:val="left"/>
      <w:pPr>
        <w:tabs>
          <w:tab w:val="num" w:pos="567"/>
        </w:tabs>
        <w:ind w:left="567" w:hanging="284"/>
      </w:pPr>
    </w:lvl>
    <w:lvl w:ilvl="3">
      <w:start w:val="1"/>
      <w:numFmt w:val="decimal"/>
      <w:pStyle w:val="TableNumberedList13"/>
      <w:lvlText w:val="%4)"/>
      <w:lvlJc w:val="left"/>
      <w:pPr>
        <w:tabs>
          <w:tab w:val="num" w:pos="850"/>
        </w:tabs>
        <w:ind w:left="850" w:hanging="283"/>
      </w:pPr>
    </w:lvl>
    <w:lvl w:ilvl="4">
      <w:start w:val="1"/>
      <w:numFmt w:val="decimal"/>
      <w:pStyle w:val="TableNumberedList14"/>
      <w:lvlText w:val="%5)"/>
      <w:lvlJc w:val="left"/>
      <w:pPr>
        <w:tabs>
          <w:tab w:val="num" w:pos="1134"/>
        </w:tabs>
        <w:ind w:left="1134" w:hanging="284"/>
      </w:pPr>
    </w:lvl>
    <w:lvl w:ilvl="5">
      <w:start w:val="1"/>
      <w:numFmt w:val="decimal"/>
      <w:pStyle w:val="TableNumberedList15"/>
      <w:lvlText w:val="%6)"/>
      <w:lvlJc w:val="left"/>
      <w:pPr>
        <w:tabs>
          <w:tab w:val="num" w:pos="1417"/>
        </w:tabs>
        <w:ind w:left="1417" w:hanging="283"/>
      </w:pPr>
    </w:lvl>
    <w:lvl w:ilvl="6">
      <w:start w:val="1"/>
      <w:numFmt w:val="decimal"/>
      <w:pStyle w:val="TableNumberedList16"/>
      <w:lvlText w:val="%7)"/>
      <w:lvlJc w:val="left"/>
      <w:pPr>
        <w:tabs>
          <w:tab w:val="num" w:pos="1701"/>
        </w:tabs>
        <w:ind w:left="1701" w:hanging="284"/>
      </w:pPr>
    </w:lvl>
    <w:lvl w:ilvl="7">
      <w:start w:val="1"/>
      <w:numFmt w:val="decimal"/>
      <w:pStyle w:val="TableNumberedList17"/>
      <w:lvlText w:val="%8)"/>
      <w:lvlJc w:val="left"/>
      <w:pPr>
        <w:tabs>
          <w:tab w:val="num" w:pos="1984"/>
        </w:tabs>
        <w:ind w:left="1984" w:hanging="283"/>
      </w:pPr>
    </w:lvl>
    <w:lvl w:ilvl="8">
      <w:start w:val="1"/>
      <w:numFmt w:val="decimal"/>
      <w:pStyle w:val="TableNumberedList18"/>
      <w:lvlText w:val="%9)"/>
      <w:lvlJc w:val="left"/>
      <w:pPr>
        <w:tabs>
          <w:tab w:val="num" w:pos="2268"/>
        </w:tabs>
        <w:ind w:left="2268" w:hanging="284"/>
      </w:pPr>
    </w:lvl>
  </w:abstractNum>
  <w:abstractNum w:abstractNumId="14" w15:restartNumberingAfterBreak="0">
    <w:nsid w:val="1FBF1604"/>
    <w:multiLevelType w:val="hybridMultilevel"/>
    <w:tmpl w:val="96AE202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5" w15:restartNumberingAfterBreak="0">
    <w:nsid w:val="21310B71"/>
    <w:multiLevelType w:val="multilevel"/>
    <w:tmpl w:val="B6E8516E"/>
    <w:name w:val="AGSTableDash"/>
    <w:lvl w:ilvl="0">
      <w:start w:val="1"/>
      <w:numFmt w:val="bullet"/>
      <w:pStyle w:val="TableDashEm"/>
      <w:lvlText w:val="—"/>
      <w:lvlJc w:val="left"/>
      <w:pPr>
        <w:tabs>
          <w:tab w:val="num" w:pos="283"/>
        </w:tabs>
        <w:ind w:left="283" w:hanging="283"/>
      </w:pPr>
      <w:rPr>
        <w:b/>
        <w:i w:val="0"/>
      </w:rPr>
    </w:lvl>
    <w:lvl w:ilvl="1">
      <w:start w:val="1"/>
      <w:numFmt w:val="bullet"/>
      <w:pStyle w:val="TableDashEm1"/>
      <w:lvlText w:val="—"/>
      <w:lvlJc w:val="left"/>
      <w:pPr>
        <w:tabs>
          <w:tab w:val="num" w:pos="283"/>
        </w:tabs>
        <w:ind w:left="283" w:hanging="283"/>
      </w:pPr>
      <w:rPr>
        <w:b/>
        <w:i w:val="0"/>
      </w:rPr>
    </w:lvl>
    <w:lvl w:ilvl="2">
      <w:start w:val="1"/>
      <w:numFmt w:val="bullet"/>
      <w:pStyle w:val="TableDashEn1"/>
      <w:lvlText w:val="–"/>
      <w:lvlJc w:val="left"/>
      <w:pPr>
        <w:tabs>
          <w:tab w:val="num" w:pos="567"/>
        </w:tabs>
        <w:ind w:left="567" w:hanging="284"/>
      </w:pPr>
      <w:rPr>
        <w:b w:val="0"/>
        <w:i w:val="0"/>
      </w:rPr>
    </w:lvl>
    <w:lvl w:ilvl="3">
      <w:start w:val="1"/>
      <w:numFmt w:val="bullet"/>
      <w:pStyle w:val="TableDashEn2"/>
      <w:lvlText w:val="–"/>
      <w:lvlJc w:val="left"/>
      <w:pPr>
        <w:tabs>
          <w:tab w:val="num" w:pos="1134"/>
        </w:tabs>
        <w:ind w:left="1134" w:hanging="284"/>
      </w:pPr>
      <w:rPr>
        <w:b w:val="0"/>
        <w:i w:val="0"/>
      </w:rPr>
    </w:lvl>
    <w:lvl w:ilvl="4">
      <w:start w:val="1"/>
      <w:numFmt w:val="bullet"/>
      <w:pStyle w:val="TableDashEn3"/>
      <w:lvlText w:val="–"/>
      <w:lvlJc w:val="left"/>
      <w:pPr>
        <w:tabs>
          <w:tab w:val="num" w:pos="1417"/>
        </w:tabs>
        <w:ind w:left="1417" w:hanging="283"/>
      </w:pPr>
      <w:rPr>
        <w:b w:val="0"/>
        <w:i w:val="0"/>
      </w:rPr>
    </w:lvl>
    <w:lvl w:ilvl="5">
      <w:start w:val="1"/>
      <w:numFmt w:val="bullet"/>
      <w:pStyle w:val="TableDashEn4"/>
      <w:lvlText w:val="–"/>
      <w:lvlJc w:val="left"/>
      <w:pPr>
        <w:tabs>
          <w:tab w:val="num" w:pos="1701"/>
        </w:tabs>
        <w:ind w:left="1701" w:hanging="284"/>
      </w:pPr>
      <w:rPr>
        <w:b w:val="0"/>
        <w:i w:val="0"/>
      </w:rPr>
    </w:lvl>
    <w:lvl w:ilvl="6">
      <w:start w:val="1"/>
      <w:numFmt w:val="bullet"/>
      <w:pStyle w:val="TableDashEn5"/>
      <w:lvlText w:val="–"/>
      <w:lvlJc w:val="left"/>
      <w:pPr>
        <w:tabs>
          <w:tab w:val="num" w:pos="1984"/>
        </w:tabs>
        <w:ind w:left="1984" w:hanging="283"/>
      </w:pPr>
      <w:rPr>
        <w:b w:val="0"/>
        <w:i w:val="0"/>
      </w:rPr>
    </w:lvl>
    <w:lvl w:ilvl="7">
      <w:start w:val="1"/>
      <w:numFmt w:val="bullet"/>
      <w:pStyle w:val="TableDashEn6"/>
      <w:lvlText w:val="–"/>
      <w:lvlJc w:val="left"/>
      <w:pPr>
        <w:tabs>
          <w:tab w:val="num" w:pos="2268"/>
        </w:tabs>
        <w:ind w:left="2268" w:hanging="284"/>
      </w:pPr>
      <w:rPr>
        <w:b w:val="0"/>
        <w:i w:val="0"/>
      </w:rPr>
    </w:lvl>
    <w:lvl w:ilvl="8">
      <w:start w:val="1"/>
      <w:numFmt w:val="bullet"/>
      <w:pStyle w:val="TableDashEn7"/>
      <w:lvlText w:val="–"/>
      <w:lvlJc w:val="left"/>
      <w:pPr>
        <w:tabs>
          <w:tab w:val="num" w:pos="2551"/>
        </w:tabs>
        <w:ind w:left="2551" w:hanging="283"/>
      </w:pPr>
      <w:rPr>
        <w:b w:val="0"/>
        <w:i w:val="0"/>
      </w:rPr>
    </w:lvl>
  </w:abstractNum>
  <w:abstractNum w:abstractNumId="16" w15:restartNumberingAfterBreak="0">
    <w:nsid w:val="216C5597"/>
    <w:multiLevelType w:val="hybridMultilevel"/>
    <w:tmpl w:val="A4248F26"/>
    <w:lvl w:ilvl="0" w:tplc="0C090011">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2B242CC"/>
    <w:multiLevelType w:val="multilevel"/>
    <w:tmpl w:val="E60E4706"/>
    <w:name w:val="AGSHang"/>
    <w:lvl w:ilvl="0">
      <w:start w:val="1"/>
      <w:numFmt w:val="none"/>
      <w:lvlRestart w:val="0"/>
      <w:pStyle w:val="IndentHanging"/>
      <w:suff w:val="nothing"/>
      <w:lvlText w:val=""/>
      <w:lvlJc w:val="left"/>
      <w:pPr>
        <w:tabs>
          <w:tab w:val="num" w:pos="850"/>
        </w:tabs>
        <w:ind w:left="850" w:hanging="425"/>
      </w:pPr>
    </w:lvl>
    <w:lvl w:ilvl="1">
      <w:start w:val="1"/>
      <w:numFmt w:val="none"/>
      <w:lvlRestart w:val="0"/>
      <w:pStyle w:val="IndentHanging1"/>
      <w:suff w:val="nothing"/>
      <w:lvlText w:val=""/>
      <w:lvlJc w:val="left"/>
      <w:pPr>
        <w:tabs>
          <w:tab w:val="num" w:pos="850"/>
        </w:tabs>
        <w:ind w:left="850" w:hanging="425"/>
      </w:pPr>
    </w:lvl>
    <w:lvl w:ilvl="2">
      <w:start w:val="1"/>
      <w:numFmt w:val="none"/>
      <w:lvlRestart w:val="0"/>
      <w:pStyle w:val="IndentHanging2"/>
      <w:suff w:val="nothing"/>
      <w:lvlText w:val=""/>
      <w:lvlJc w:val="left"/>
      <w:pPr>
        <w:tabs>
          <w:tab w:val="num" w:pos="1276"/>
        </w:tabs>
        <w:ind w:left="1276" w:hanging="426"/>
      </w:pPr>
    </w:lvl>
    <w:lvl w:ilvl="3">
      <w:start w:val="1"/>
      <w:numFmt w:val="none"/>
      <w:lvlRestart w:val="0"/>
      <w:pStyle w:val="IndentHanging3"/>
      <w:suff w:val="nothing"/>
      <w:lvlText w:val=""/>
      <w:lvlJc w:val="left"/>
      <w:pPr>
        <w:tabs>
          <w:tab w:val="num" w:pos="1701"/>
        </w:tabs>
        <w:ind w:left="1701" w:hanging="425"/>
      </w:pPr>
    </w:lvl>
    <w:lvl w:ilvl="4">
      <w:start w:val="1"/>
      <w:numFmt w:val="none"/>
      <w:lvlRestart w:val="0"/>
      <w:pStyle w:val="IndentHanging4"/>
      <w:suff w:val="nothing"/>
      <w:lvlText w:val=""/>
      <w:lvlJc w:val="left"/>
      <w:pPr>
        <w:tabs>
          <w:tab w:val="num" w:pos="2126"/>
        </w:tabs>
        <w:ind w:left="2126" w:hanging="425"/>
      </w:pPr>
    </w:lvl>
    <w:lvl w:ilvl="5">
      <w:start w:val="1"/>
      <w:numFmt w:val="none"/>
      <w:lvlRestart w:val="0"/>
      <w:pStyle w:val="IndentHanging5"/>
      <w:suff w:val="nothing"/>
      <w:lvlText w:val=""/>
      <w:lvlJc w:val="left"/>
      <w:pPr>
        <w:tabs>
          <w:tab w:val="num" w:pos="2551"/>
        </w:tabs>
        <w:ind w:left="2551" w:hanging="425"/>
      </w:pPr>
    </w:lvl>
    <w:lvl w:ilvl="6">
      <w:start w:val="1"/>
      <w:numFmt w:val="none"/>
      <w:lvlRestart w:val="0"/>
      <w:pStyle w:val="IndentHanging6"/>
      <w:suff w:val="nothing"/>
      <w:lvlText w:val=""/>
      <w:lvlJc w:val="left"/>
      <w:pPr>
        <w:tabs>
          <w:tab w:val="num" w:pos="2976"/>
        </w:tabs>
        <w:ind w:left="2976" w:hanging="425"/>
      </w:pPr>
    </w:lvl>
    <w:lvl w:ilvl="7">
      <w:start w:val="1"/>
      <w:numFmt w:val="none"/>
      <w:lvlRestart w:val="0"/>
      <w:pStyle w:val="IndentHanging7"/>
      <w:suff w:val="nothing"/>
      <w:lvlText w:val=""/>
      <w:lvlJc w:val="left"/>
      <w:pPr>
        <w:tabs>
          <w:tab w:val="num" w:pos="3402"/>
        </w:tabs>
        <w:ind w:left="3402" w:hanging="426"/>
      </w:pPr>
    </w:lvl>
    <w:lvl w:ilvl="8">
      <w:start w:val="1"/>
      <w:numFmt w:val="none"/>
      <w:lvlRestart w:val="0"/>
      <w:pStyle w:val="IndentHanging8"/>
      <w:suff w:val="nothing"/>
      <w:lvlText w:val=""/>
      <w:lvlJc w:val="left"/>
      <w:pPr>
        <w:tabs>
          <w:tab w:val="num" w:pos="3827"/>
        </w:tabs>
        <w:ind w:left="3827" w:hanging="425"/>
      </w:pPr>
    </w:lvl>
  </w:abstractNum>
  <w:abstractNum w:abstractNumId="18" w15:restartNumberingAfterBreak="0">
    <w:nsid w:val="23731E66"/>
    <w:multiLevelType w:val="hybridMultilevel"/>
    <w:tmpl w:val="43A6B342"/>
    <w:lvl w:ilvl="0" w:tplc="0C09000F">
      <w:start w:val="1"/>
      <w:numFmt w:val="decimal"/>
      <w:lvlText w:val="%1."/>
      <w:lvlJc w:val="left"/>
      <w:pPr>
        <w:tabs>
          <w:tab w:val="num" w:pos="1210"/>
        </w:tabs>
        <w:ind w:left="1210" w:hanging="360"/>
      </w:pPr>
      <w:rPr>
        <w:rFonts w:hint="default"/>
      </w:rPr>
    </w:lvl>
    <w:lvl w:ilvl="1" w:tplc="0C090019">
      <w:start w:val="1"/>
      <w:numFmt w:val="lowerLetter"/>
      <w:lvlText w:val="%2."/>
      <w:lvlJc w:val="left"/>
      <w:pPr>
        <w:tabs>
          <w:tab w:val="num" w:pos="1930"/>
        </w:tabs>
        <w:ind w:left="1930" w:hanging="360"/>
      </w:pPr>
      <w:rPr>
        <w:rFonts w:hint="default"/>
      </w:rPr>
    </w:lvl>
    <w:lvl w:ilvl="2" w:tplc="0C09001B" w:tentative="1">
      <w:start w:val="1"/>
      <w:numFmt w:val="lowerRoman"/>
      <w:lvlText w:val="%3."/>
      <w:lvlJc w:val="right"/>
      <w:pPr>
        <w:tabs>
          <w:tab w:val="num" w:pos="2650"/>
        </w:tabs>
        <w:ind w:left="2650" w:hanging="180"/>
      </w:pPr>
    </w:lvl>
    <w:lvl w:ilvl="3" w:tplc="0C09000F" w:tentative="1">
      <w:start w:val="1"/>
      <w:numFmt w:val="decimal"/>
      <w:lvlText w:val="%4."/>
      <w:lvlJc w:val="left"/>
      <w:pPr>
        <w:tabs>
          <w:tab w:val="num" w:pos="3370"/>
        </w:tabs>
        <w:ind w:left="3370" w:hanging="360"/>
      </w:pPr>
    </w:lvl>
    <w:lvl w:ilvl="4" w:tplc="0C090019" w:tentative="1">
      <w:start w:val="1"/>
      <w:numFmt w:val="lowerLetter"/>
      <w:lvlText w:val="%5."/>
      <w:lvlJc w:val="left"/>
      <w:pPr>
        <w:tabs>
          <w:tab w:val="num" w:pos="4090"/>
        </w:tabs>
        <w:ind w:left="4090" w:hanging="360"/>
      </w:pPr>
    </w:lvl>
    <w:lvl w:ilvl="5" w:tplc="0C09001B" w:tentative="1">
      <w:start w:val="1"/>
      <w:numFmt w:val="lowerRoman"/>
      <w:lvlText w:val="%6."/>
      <w:lvlJc w:val="right"/>
      <w:pPr>
        <w:tabs>
          <w:tab w:val="num" w:pos="4810"/>
        </w:tabs>
        <w:ind w:left="4810" w:hanging="180"/>
      </w:pPr>
    </w:lvl>
    <w:lvl w:ilvl="6" w:tplc="0C09000F" w:tentative="1">
      <w:start w:val="1"/>
      <w:numFmt w:val="decimal"/>
      <w:lvlText w:val="%7."/>
      <w:lvlJc w:val="left"/>
      <w:pPr>
        <w:tabs>
          <w:tab w:val="num" w:pos="5530"/>
        </w:tabs>
        <w:ind w:left="5530" w:hanging="360"/>
      </w:pPr>
    </w:lvl>
    <w:lvl w:ilvl="7" w:tplc="0C090019" w:tentative="1">
      <w:start w:val="1"/>
      <w:numFmt w:val="lowerLetter"/>
      <w:lvlText w:val="%8."/>
      <w:lvlJc w:val="left"/>
      <w:pPr>
        <w:tabs>
          <w:tab w:val="num" w:pos="6250"/>
        </w:tabs>
        <w:ind w:left="6250" w:hanging="360"/>
      </w:pPr>
    </w:lvl>
    <w:lvl w:ilvl="8" w:tplc="0C09001B" w:tentative="1">
      <w:start w:val="1"/>
      <w:numFmt w:val="lowerRoman"/>
      <w:lvlText w:val="%9."/>
      <w:lvlJc w:val="right"/>
      <w:pPr>
        <w:tabs>
          <w:tab w:val="num" w:pos="6970"/>
        </w:tabs>
        <w:ind w:left="6970" w:hanging="180"/>
      </w:pPr>
    </w:lvl>
  </w:abstractNum>
  <w:abstractNum w:abstractNumId="19" w15:restartNumberingAfterBreak="0">
    <w:nsid w:val="265B1B49"/>
    <w:multiLevelType w:val="multilevel"/>
    <w:tmpl w:val="55B093F8"/>
    <w:name w:val="AGSQuote"/>
    <w:lvl w:ilvl="0">
      <w:start w:val="1"/>
      <w:numFmt w:val="none"/>
      <w:lvlRestart w:val="0"/>
      <w:pStyle w:val="Quotation"/>
      <w:suff w:val="nothing"/>
      <w:lvlText w:val=""/>
      <w:lvlJc w:val="left"/>
      <w:pPr>
        <w:tabs>
          <w:tab w:val="num" w:pos="425"/>
        </w:tabs>
        <w:ind w:left="425" w:firstLine="0"/>
      </w:pPr>
    </w:lvl>
    <w:lvl w:ilvl="1">
      <w:start w:val="1"/>
      <w:numFmt w:val="none"/>
      <w:lvlRestart w:val="0"/>
      <w:pStyle w:val="Quotation1"/>
      <w:suff w:val="nothing"/>
      <w:lvlText w:val=""/>
      <w:lvlJc w:val="left"/>
      <w:pPr>
        <w:tabs>
          <w:tab w:val="num" w:pos="425"/>
        </w:tabs>
        <w:ind w:left="425" w:firstLine="0"/>
      </w:pPr>
    </w:lvl>
    <w:lvl w:ilvl="2">
      <w:start w:val="1"/>
      <w:numFmt w:val="none"/>
      <w:lvlRestart w:val="0"/>
      <w:pStyle w:val="Quotation2"/>
      <w:suff w:val="nothing"/>
      <w:lvlText w:val=""/>
      <w:lvlJc w:val="left"/>
      <w:pPr>
        <w:tabs>
          <w:tab w:val="num" w:pos="850"/>
        </w:tabs>
        <w:ind w:left="850" w:firstLine="0"/>
      </w:pPr>
    </w:lvl>
    <w:lvl w:ilvl="3">
      <w:start w:val="1"/>
      <w:numFmt w:val="none"/>
      <w:lvlRestart w:val="0"/>
      <w:pStyle w:val="Quotation3"/>
      <w:suff w:val="nothing"/>
      <w:lvlText w:val=""/>
      <w:lvlJc w:val="left"/>
      <w:pPr>
        <w:tabs>
          <w:tab w:val="num" w:pos="1276"/>
        </w:tabs>
        <w:ind w:left="1276" w:firstLine="0"/>
      </w:pPr>
    </w:lvl>
    <w:lvl w:ilvl="4">
      <w:start w:val="1"/>
      <w:numFmt w:val="none"/>
      <w:lvlRestart w:val="0"/>
      <w:pStyle w:val="Quotation4"/>
      <w:suff w:val="nothing"/>
      <w:lvlText w:val=""/>
      <w:lvlJc w:val="left"/>
      <w:pPr>
        <w:tabs>
          <w:tab w:val="num" w:pos="1701"/>
        </w:tabs>
        <w:ind w:left="1701" w:firstLine="0"/>
      </w:pPr>
    </w:lvl>
    <w:lvl w:ilvl="5">
      <w:start w:val="1"/>
      <w:numFmt w:val="none"/>
      <w:lvlRestart w:val="0"/>
      <w:pStyle w:val="Quotation5"/>
      <w:suff w:val="nothing"/>
      <w:lvlText w:val=""/>
      <w:lvlJc w:val="left"/>
      <w:pPr>
        <w:tabs>
          <w:tab w:val="num" w:pos="2126"/>
        </w:tabs>
        <w:ind w:left="2126" w:firstLine="0"/>
      </w:pPr>
    </w:lvl>
    <w:lvl w:ilvl="6">
      <w:start w:val="1"/>
      <w:numFmt w:val="none"/>
      <w:lvlRestart w:val="0"/>
      <w:pStyle w:val="Quotation6"/>
      <w:suff w:val="nothing"/>
      <w:lvlText w:val=""/>
      <w:lvlJc w:val="left"/>
      <w:pPr>
        <w:tabs>
          <w:tab w:val="num" w:pos="2551"/>
        </w:tabs>
        <w:ind w:left="2551" w:firstLine="0"/>
      </w:pPr>
    </w:lvl>
    <w:lvl w:ilvl="7">
      <w:start w:val="1"/>
      <w:numFmt w:val="none"/>
      <w:lvlRestart w:val="0"/>
      <w:pStyle w:val="Quotation7"/>
      <w:suff w:val="nothing"/>
      <w:lvlText w:val=""/>
      <w:lvlJc w:val="left"/>
      <w:pPr>
        <w:tabs>
          <w:tab w:val="num" w:pos="2976"/>
        </w:tabs>
        <w:ind w:left="2976" w:firstLine="0"/>
      </w:pPr>
    </w:lvl>
    <w:lvl w:ilvl="8">
      <w:start w:val="1"/>
      <w:numFmt w:val="none"/>
      <w:lvlRestart w:val="0"/>
      <w:pStyle w:val="Quotation8"/>
      <w:suff w:val="nothing"/>
      <w:lvlText w:val=""/>
      <w:lvlJc w:val="left"/>
      <w:pPr>
        <w:tabs>
          <w:tab w:val="num" w:pos="3402"/>
        </w:tabs>
        <w:ind w:left="3402" w:firstLine="0"/>
      </w:pPr>
    </w:lvl>
  </w:abstractNum>
  <w:abstractNum w:abstractNumId="20" w15:restartNumberingAfterBreak="0">
    <w:nsid w:val="28934A6B"/>
    <w:multiLevelType w:val="multilevel"/>
    <w:tmpl w:val="0F9EA0A8"/>
    <w:name w:val="AGSDash"/>
    <w:lvl w:ilvl="0">
      <w:start w:val="1"/>
      <w:numFmt w:val="bullet"/>
      <w:pStyle w:val="DashEm"/>
      <w:lvlText w:val="—"/>
      <w:lvlJc w:val="left"/>
      <w:pPr>
        <w:tabs>
          <w:tab w:val="num" w:pos="425"/>
        </w:tabs>
        <w:ind w:left="425" w:hanging="425"/>
      </w:pPr>
      <w:rPr>
        <w:b/>
        <w:i w:val="0"/>
      </w:rPr>
    </w:lvl>
    <w:lvl w:ilvl="1">
      <w:start w:val="1"/>
      <w:numFmt w:val="bullet"/>
      <w:pStyle w:val="DashEm1"/>
      <w:lvlText w:val="—"/>
      <w:lvlJc w:val="left"/>
      <w:pPr>
        <w:tabs>
          <w:tab w:val="num" w:pos="425"/>
        </w:tabs>
        <w:ind w:left="425" w:hanging="425"/>
      </w:pPr>
      <w:rPr>
        <w:b/>
        <w:i w:val="0"/>
      </w:rPr>
    </w:lvl>
    <w:lvl w:ilvl="2">
      <w:start w:val="1"/>
      <w:numFmt w:val="bullet"/>
      <w:pStyle w:val="DashEn1"/>
      <w:lvlText w:val="–"/>
      <w:lvlJc w:val="left"/>
      <w:pPr>
        <w:tabs>
          <w:tab w:val="num" w:pos="850"/>
        </w:tabs>
        <w:ind w:left="850" w:hanging="425"/>
      </w:pPr>
      <w:rPr>
        <w:b w:val="0"/>
        <w:i w:val="0"/>
      </w:rPr>
    </w:lvl>
    <w:lvl w:ilvl="3">
      <w:start w:val="1"/>
      <w:numFmt w:val="bullet"/>
      <w:pStyle w:val="DashEn2"/>
      <w:lvlText w:val="–"/>
      <w:lvlJc w:val="left"/>
      <w:pPr>
        <w:tabs>
          <w:tab w:val="num" w:pos="1276"/>
        </w:tabs>
        <w:ind w:left="1276" w:hanging="426"/>
      </w:pPr>
      <w:rPr>
        <w:b w:val="0"/>
        <w:i w:val="0"/>
      </w:rPr>
    </w:lvl>
    <w:lvl w:ilvl="4">
      <w:start w:val="1"/>
      <w:numFmt w:val="bullet"/>
      <w:pStyle w:val="DashEn3"/>
      <w:lvlText w:val="–"/>
      <w:lvlJc w:val="left"/>
      <w:pPr>
        <w:tabs>
          <w:tab w:val="num" w:pos="1701"/>
        </w:tabs>
        <w:ind w:left="1701" w:hanging="425"/>
      </w:pPr>
      <w:rPr>
        <w:b w:val="0"/>
        <w:i w:val="0"/>
      </w:rPr>
    </w:lvl>
    <w:lvl w:ilvl="5">
      <w:start w:val="1"/>
      <w:numFmt w:val="bullet"/>
      <w:pStyle w:val="DashEn4"/>
      <w:lvlText w:val="–"/>
      <w:lvlJc w:val="left"/>
      <w:pPr>
        <w:tabs>
          <w:tab w:val="num" w:pos="2126"/>
        </w:tabs>
        <w:ind w:left="2126" w:hanging="425"/>
      </w:pPr>
      <w:rPr>
        <w:b w:val="0"/>
        <w:i w:val="0"/>
      </w:rPr>
    </w:lvl>
    <w:lvl w:ilvl="6">
      <w:start w:val="1"/>
      <w:numFmt w:val="bullet"/>
      <w:pStyle w:val="DashEn5"/>
      <w:lvlText w:val="–"/>
      <w:lvlJc w:val="left"/>
      <w:pPr>
        <w:tabs>
          <w:tab w:val="num" w:pos="2551"/>
        </w:tabs>
        <w:ind w:left="2551" w:hanging="425"/>
      </w:pPr>
      <w:rPr>
        <w:b w:val="0"/>
        <w:i w:val="0"/>
      </w:rPr>
    </w:lvl>
    <w:lvl w:ilvl="7">
      <w:start w:val="1"/>
      <w:numFmt w:val="bullet"/>
      <w:pStyle w:val="DashEn6"/>
      <w:lvlText w:val="–"/>
      <w:lvlJc w:val="left"/>
      <w:pPr>
        <w:tabs>
          <w:tab w:val="num" w:pos="2976"/>
        </w:tabs>
        <w:ind w:left="2976" w:hanging="425"/>
      </w:pPr>
      <w:rPr>
        <w:b w:val="0"/>
        <w:i w:val="0"/>
      </w:rPr>
    </w:lvl>
    <w:lvl w:ilvl="8">
      <w:start w:val="1"/>
      <w:numFmt w:val="bullet"/>
      <w:pStyle w:val="DashEn7"/>
      <w:lvlText w:val="–"/>
      <w:lvlJc w:val="left"/>
      <w:pPr>
        <w:tabs>
          <w:tab w:val="num" w:pos="3402"/>
        </w:tabs>
        <w:ind w:left="3402" w:hanging="426"/>
      </w:pPr>
      <w:rPr>
        <w:b w:val="0"/>
        <w:i w:val="0"/>
      </w:rPr>
    </w:lvl>
  </w:abstractNum>
  <w:abstractNum w:abstractNumId="21" w15:restartNumberingAfterBreak="0">
    <w:nsid w:val="297A625E"/>
    <w:multiLevelType w:val="multilevel"/>
    <w:tmpl w:val="4412DE6C"/>
    <w:name w:val="AGSTableHang"/>
    <w:lvl w:ilvl="0">
      <w:start w:val="1"/>
      <w:numFmt w:val="none"/>
      <w:lvlRestart w:val="0"/>
      <w:pStyle w:val="TableIndentHanging"/>
      <w:suff w:val="nothing"/>
      <w:lvlText w:val=""/>
      <w:lvlJc w:val="left"/>
      <w:pPr>
        <w:tabs>
          <w:tab w:val="num" w:pos="567"/>
        </w:tabs>
        <w:ind w:left="567" w:hanging="284"/>
      </w:pPr>
    </w:lvl>
    <w:lvl w:ilvl="1">
      <w:start w:val="1"/>
      <w:numFmt w:val="none"/>
      <w:lvlRestart w:val="0"/>
      <w:pStyle w:val="TableIndentHanging1"/>
      <w:suff w:val="nothing"/>
      <w:lvlText w:val=""/>
      <w:lvlJc w:val="left"/>
      <w:pPr>
        <w:tabs>
          <w:tab w:val="num" w:pos="567"/>
        </w:tabs>
        <w:ind w:left="567" w:hanging="284"/>
      </w:pPr>
    </w:lvl>
    <w:lvl w:ilvl="2">
      <w:start w:val="1"/>
      <w:numFmt w:val="none"/>
      <w:lvlRestart w:val="0"/>
      <w:pStyle w:val="TableIndentHanging2"/>
      <w:suff w:val="nothing"/>
      <w:lvlText w:val=""/>
      <w:lvlJc w:val="left"/>
      <w:pPr>
        <w:tabs>
          <w:tab w:val="num" w:pos="850"/>
        </w:tabs>
        <w:ind w:left="850" w:hanging="283"/>
      </w:pPr>
    </w:lvl>
    <w:lvl w:ilvl="3">
      <w:start w:val="1"/>
      <w:numFmt w:val="none"/>
      <w:lvlRestart w:val="0"/>
      <w:pStyle w:val="TableIndentHanging3"/>
      <w:suff w:val="nothing"/>
      <w:lvlText w:val=""/>
      <w:lvlJc w:val="left"/>
      <w:pPr>
        <w:tabs>
          <w:tab w:val="num" w:pos="1134"/>
        </w:tabs>
        <w:ind w:left="1134" w:hanging="284"/>
      </w:pPr>
    </w:lvl>
    <w:lvl w:ilvl="4">
      <w:start w:val="1"/>
      <w:numFmt w:val="none"/>
      <w:lvlRestart w:val="0"/>
      <w:pStyle w:val="TableIndentHanging4"/>
      <w:suff w:val="nothing"/>
      <w:lvlText w:val=""/>
      <w:lvlJc w:val="left"/>
      <w:pPr>
        <w:tabs>
          <w:tab w:val="num" w:pos="1417"/>
        </w:tabs>
        <w:ind w:left="1417" w:hanging="283"/>
      </w:pPr>
    </w:lvl>
    <w:lvl w:ilvl="5">
      <w:start w:val="1"/>
      <w:numFmt w:val="none"/>
      <w:lvlRestart w:val="0"/>
      <w:pStyle w:val="TableIndentHanging5"/>
      <w:suff w:val="nothing"/>
      <w:lvlText w:val=""/>
      <w:lvlJc w:val="left"/>
      <w:pPr>
        <w:tabs>
          <w:tab w:val="num" w:pos="1701"/>
        </w:tabs>
        <w:ind w:left="1701" w:hanging="284"/>
      </w:pPr>
    </w:lvl>
    <w:lvl w:ilvl="6">
      <w:start w:val="1"/>
      <w:numFmt w:val="none"/>
      <w:lvlRestart w:val="0"/>
      <w:pStyle w:val="TableIndentHanging6"/>
      <w:suff w:val="nothing"/>
      <w:lvlText w:val=""/>
      <w:lvlJc w:val="left"/>
      <w:pPr>
        <w:tabs>
          <w:tab w:val="num" w:pos="1984"/>
        </w:tabs>
        <w:ind w:left="1984" w:hanging="283"/>
      </w:pPr>
    </w:lvl>
    <w:lvl w:ilvl="7">
      <w:start w:val="1"/>
      <w:numFmt w:val="none"/>
      <w:lvlRestart w:val="0"/>
      <w:pStyle w:val="TableIndentHanging7"/>
      <w:suff w:val="nothing"/>
      <w:lvlText w:val=""/>
      <w:lvlJc w:val="left"/>
      <w:pPr>
        <w:tabs>
          <w:tab w:val="num" w:pos="2268"/>
        </w:tabs>
        <w:ind w:left="2268" w:hanging="284"/>
      </w:pPr>
    </w:lvl>
    <w:lvl w:ilvl="8">
      <w:start w:val="1"/>
      <w:numFmt w:val="none"/>
      <w:lvlRestart w:val="0"/>
      <w:pStyle w:val="TableIndentHanging8"/>
      <w:suff w:val="nothing"/>
      <w:lvlText w:val=""/>
      <w:lvlJc w:val="left"/>
      <w:pPr>
        <w:tabs>
          <w:tab w:val="num" w:pos="2551"/>
        </w:tabs>
        <w:ind w:left="2551" w:hanging="283"/>
      </w:pPr>
    </w:lvl>
  </w:abstractNum>
  <w:abstractNum w:abstractNumId="22" w15:restartNumberingAfterBreak="0">
    <w:nsid w:val="2F3534CF"/>
    <w:multiLevelType w:val="multilevel"/>
    <w:tmpl w:val="17E03F5A"/>
    <w:name w:val="AGSAlpha"/>
    <w:lvl w:ilvl="0">
      <w:start w:val="1"/>
      <w:numFmt w:val="lowerLetter"/>
      <w:pStyle w:val="NumberedLista"/>
      <w:lvlText w:val="%1)"/>
      <w:lvlJc w:val="left"/>
      <w:pPr>
        <w:tabs>
          <w:tab w:val="num" w:pos="850"/>
        </w:tabs>
        <w:ind w:left="850" w:hanging="425"/>
      </w:pPr>
    </w:lvl>
    <w:lvl w:ilvl="1">
      <w:start w:val="1"/>
      <w:numFmt w:val="lowerLetter"/>
      <w:pStyle w:val="NumberedLista1"/>
      <w:lvlText w:val="%2)"/>
      <w:lvlJc w:val="left"/>
      <w:pPr>
        <w:tabs>
          <w:tab w:val="num" w:pos="850"/>
        </w:tabs>
        <w:ind w:left="850" w:hanging="425"/>
      </w:pPr>
    </w:lvl>
    <w:lvl w:ilvl="2">
      <w:start w:val="1"/>
      <w:numFmt w:val="lowerLetter"/>
      <w:pStyle w:val="NumberedLista2"/>
      <w:lvlText w:val="%3)"/>
      <w:lvlJc w:val="left"/>
      <w:pPr>
        <w:tabs>
          <w:tab w:val="num" w:pos="1276"/>
        </w:tabs>
        <w:ind w:left="1276" w:hanging="426"/>
      </w:pPr>
    </w:lvl>
    <w:lvl w:ilvl="3">
      <w:start w:val="1"/>
      <w:numFmt w:val="lowerLetter"/>
      <w:pStyle w:val="NumberedLista3"/>
      <w:lvlText w:val="%4)"/>
      <w:lvlJc w:val="left"/>
      <w:pPr>
        <w:tabs>
          <w:tab w:val="num" w:pos="1701"/>
        </w:tabs>
        <w:ind w:left="1701" w:hanging="425"/>
      </w:pPr>
    </w:lvl>
    <w:lvl w:ilvl="4">
      <w:start w:val="1"/>
      <w:numFmt w:val="lowerLetter"/>
      <w:pStyle w:val="NumberedLista4"/>
      <w:lvlText w:val="%5)"/>
      <w:lvlJc w:val="left"/>
      <w:pPr>
        <w:tabs>
          <w:tab w:val="num" w:pos="2126"/>
        </w:tabs>
        <w:ind w:left="2126" w:hanging="425"/>
      </w:pPr>
    </w:lvl>
    <w:lvl w:ilvl="5">
      <w:start w:val="1"/>
      <w:numFmt w:val="lowerLetter"/>
      <w:pStyle w:val="NumberedLista5"/>
      <w:lvlText w:val="%6)"/>
      <w:lvlJc w:val="left"/>
      <w:pPr>
        <w:tabs>
          <w:tab w:val="num" w:pos="2551"/>
        </w:tabs>
        <w:ind w:left="2551" w:hanging="425"/>
      </w:pPr>
    </w:lvl>
    <w:lvl w:ilvl="6">
      <w:start w:val="1"/>
      <w:numFmt w:val="lowerLetter"/>
      <w:pStyle w:val="NumberedLista6"/>
      <w:lvlText w:val="%7)"/>
      <w:lvlJc w:val="left"/>
      <w:pPr>
        <w:tabs>
          <w:tab w:val="num" w:pos="2976"/>
        </w:tabs>
        <w:ind w:left="2976" w:hanging="425"/>
      </w:pPr>
    </w:lvl>
    <w:lvl w:ilvl="7">
      <w:start w:val="1"/>
      <w:numFmt w:val="lowerLetter"/>
      <w:pStyle w:val="NumberedLista7"/>
      <w:lvlText w:val="%8)"/>
      <w:lvlJc w:val="left"/>
      <w:pPr>
        <w:tabs>
          <w:tab w:val="num" w:pos="3402"/>
        </w:tabs>
        <w:ind w:left="3402" w:hanging="426"/>
      </w:pPr>
    </w:lvl>
    <w:lvl w:ilvl="8">
      <w:start w:val="1"/>
      <w:numFmt w:val="lowerLetter"/>
      <w:pStyle w:val="NumberedLista8"/>
      <w:lvlText w:val="%9)"/>
      <w:lvlJc w:val="left"/>
      <w:pPr>
        <w:tabs>
          <w:tab w:val="num" w:pos="3827"/>
        </w:tabs>
        <w:ind w:left="3827" w:hanging="425"/>
      </w:pPr>
    </w:lvl>
  </w:abstractNum>
  <w:abstractNum w:abstractNumId="23" w15:restartNumberingAfterBreak="0">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03F1240"/>
    <w:multiLevelType w:val="hybridMultilevel"/>
    <w:tmpl w:val="B28A051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186124C"/>
    <w:multiLevelType w:val="hybridMultilevel"/>
    <w:tmpl w:val="0518A84E"/>
    <w:lvl w:ilvl="0" w:tplc="0C090011">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5066316"/>
    <w:multiLevelType w:val="hybridMultilevel"/>
    <w:tmpl w:val="245AFA3E"/>
    <w:lvl w:ilvl="0" w:tplc="0C090001">
      <w:start w:val="1"/>
      <w:numFmt w:val="bullet"/>
      <w:lvlText w:val=""/>
      <w:lvlJc w:val="left"/>
      <w:pPr>
        <w:tabs>
          <w:tab w:val="num" w:pos="1570"/>
        </w:tabs>
        <w:ind w:left="1570" w:hanging="360"/>
      </w:pPr>
      <w:rPr>
        <w:rFonts w:ascii="Symbol" w:hAnsi="Symbol" w:hint="default"/>
      </w:rPr>
    </w:lvl>
    <w:lvl w:ilvl="1" w:tplc="0C090003" w:tentative="1">
      <w:start w:val="1"/>
      <w:numFmt w:val="bullet"/>
      <w:lvlText w:val="o"/>
      <w:lvlJc w:val="left"/>
      <w:pPr>
        <w:tabs>
          <w:tab w:val="num" w:pos="2290"/>
        </w:tabs>
        <w:ind w:left="2290" w:hanging="360"/>
      </w:pPr>
      <w:rPr>
        <w:rFonts w:ascii="Courier New" w:hAnsi="Courier New" w:cs="Courier New" w:hint="default"/>
      </w:rPr>
    </w:lvl>
    <w:lvl w:ilvl="2" w:tplc="0C090005" w:tentative="1">
      <w:start w:val="1"/>
      <w:numFmt w:val="bullet"/>
      <w:lvlText w:val=""/>
      <w:lvlJc w:val="left"/>
      <w:pPr>
        <w:tabs>
          <w:tab w:val="num" w:pos="3010"/>
        </w:tabs>
        <w:ind w:left="3010" w:hanging="360"/>
      </w:pPr>
      <w:rPr>
        <w:rFonts w:ascii="Wingdings" w:hAnsi="Wingdings" w:hint="default"/>
      </w:rPr>
    </w:lvl>
    <w:lvl w:ilvl="3" w:tplc="0C090001" w:tentative="1">
      <w:start w:val="1"/>
      <w:numFmt w:val="bullet"/>
      <w:lvlText w:val=""/>
      <w:lvlJc w:val="left"/>
      <w:pPr>
        <w:tabs>
          <w:tab w:val="num" w:pos="3730"/>
        </w:tabs>
        <w:ind w:left="3730" w:hanging="360"/>
      </w:pPr>
      <w:rPr>
        <w:rFonts w:ascii="Symbol" w:hAnsi="Symbol" w:hint="default"/>
      </w:rPr>
    </w:lvl>
    <w:lvl w:ilvl="4" w:tplc="0C090003" w:tentative="1">
      <w:start w:val="1"/>
      <w:numFmt w:val="bullet"/>
      <w:lvlText w:val="o"/>
      <w:lvlJc w:val="left"/>
      <w:pPr>
        <w:tabs>
          <w:tab w:val="num" w:pos="4450"/>
        </w:tabs>
        <w:ind w:left="4450" w:hanging="360"/>
      </w:pPr>
      <w:rPr>
        <w:rFonts w:ascii="Courier New" w:hAnsi="Courier New" w:cs="Courier New" w:hint="default"/>
      </w:rPr>
    </w:lvl>
    <w:lvl w:ilvl="5" w:tplc="0C090005" w:tentative="1">
      <w:start w:val="1"/>
      <w:numFmt w:val="bullet"/>
      <w:lvlText w:val=""/>
      <w:lvlJc w:val="left"/>
      <w:pPr>
        <w:tabs>
          <w:tab w:val="num" w:pos="5170"/>
        </w:tabs>
        <w:ind w:left="5170" w:hanging="360"/>
      </w:pPr>
      <w:rPr>
        <w:rFonts w:ascii="Wingdings" w:hAnsi="Wingdings" w:hint="default"/>
      </w:rPr>
    </w:lvl>
    <w:lvl w:ilvl="6" w:tplc="0C090001" w:tentative="1">
      <w:start w:val="1"/>
      <w:numFmt w:val="bullet"/>
      <w:lvlText w:val=""/>
      <w:lvlJc w:val="left"/>
      <w:pPr>
        <w:tabs>
          <w:tab w:val="num" w:pos="5890"/>
        </w:tabs>
        <w:ind w:left="5890" w:hanging="360"/>
      </w:pPr>
      <w:rPr>
        <w:rFonts w:ascii="Symbol" w:hAnsi="Symbol" w:hint="default"/>
      </w:rPr>
    </w:lvl>
    <w:lvl w:ilvl="7" w:tplc="0C090003" w:tentative="1">
      <w:start w:val="1"/>
      <w:numFmt w:val="bullet"/>
      <w:lvlText w:val="o"/>
      <w:lvlJc w:val="left"/>
      <w:pPr>
        <w:tabs>
          <w:tab w:val="num" w:pos="6610"/>
        </w:tabs>
        <w:ind w:left="6610" w:hanging="360"/>
      </w:pPr>
      <w:rPr>
        <w:rFonts w:ascii="Courier New" w:hAnsi="Courier New" w:cs="Courier New" w:hint="default"/>
      </w:rPr>
    </w:lvl>
    <w:lvl w:ilvl="8" w:tplc="0C090005" w:tentative="1">
      <w:start w:val="1"/>
      <w:numFmt w:val="bullet"/>
      <w:lvlText w:val=""/>
      <w:lvlJc w:val="left"/>
      <w:pPr>
        <w:tabs>
          <w:tab w:val="num" w:pos="7330"/>
        </w:tabs>
        <w:ind w:left="7330" w:hanging="360"/>
      </w:pPr>
      <w:rPr>
        <w:rFonts w:ascii="Wingdings" w:hAnsi="Wingdings" w:hint="default"/>
      </w:rPr>
    </w:lvl>
  </w:abstractNum>
  <w:abstractNum w:abstractNumId="27" w15:restartNumberingAfterBreak="0">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7A372A2"/>
    <w:multiLevelType w:val="hybridMultilevel"/>
    <w:tmpl w:val="F600EA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0F9387C"/>
    <w:multiLevelType w:val="hybridMultilevel"/>
    <w:tmpl w:val="239C6260"/>
    <w:lvl w:ilvl="0" w:tplc="0C09000F">
      <w:start w:val="1"/>
      <w:numFmt w:val="decimal"/>
      <w:lvlText w:val="%1."/>
      <w:lvlJc w:val="left"/>
      <w:pPr>
        <w:tabs>
          <w:tab w:val="num" w:pos="720"/>
        </w:tabs>
        <w:ind w:left="720" w:hanging="360"/>
      </w:pPr>
      <w:rPr>
        <w:rFonts w:hint="default"/>
      </w:rPr>
    </w:lvl>
    <w:lvl w:ilvl="1" w:tplc="0C09000F">
      <w:start w:val="1"/>
      <w:numFmt w:val="decimal"/>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4611B55"/>
    <w:multiLevelType w:val="hybridMultilevel"/>
    <w:tmpl w:val="72BAB9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9C5708C"/>
    <w:multiLevelType w:val="multilevel"/>
    <w:tmpl w:val="0C09001D"/>
    <w:name w:val="AGSPar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2713107"/>
    <w:multiLevelType w:val="hybridMultilevel"/>
    <w:tmpl w:val="4BDC94C0"/>
    <w:lvl w:ilvl="0" w:tplc="38DE1926">
      <w:start w:val="1"/>
      <w:numFmt w:val="lowerLetter"/>
      <w:lvlText w:val="(%1)"/>
      <w:lvlJc w:val="left"/>
      <w:pPr>
        <w:ind w:left="861" w:hanging="435"/>
      </w:pPr>
      <w:rPr>
        <w:rFonts w:hint="default"/>
        <w:b w:val="0"/>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num w:numId="1">
    <w:abstractNumId w:val="19"/>
  </w:num>
  <w:num w:numId="2">
    <w:abstractNumId w:val="10"/>
  </w:num>
  <w:num w:numId="3">
    <w:abstractNumId w:val="20"/>
  </w:num>
  <w:num w:numId="4">
    <w:abstractNumId w:val="17"/>
  </w:num>
  <w:num w:numId="5">
    <w:abstractNumId w:val="4"/>
  </w:num>
  <w:num w:numId="6">
    <w:abstractNumId w:val="9"/>
  </w:num>
  <w:num w:numId="7">
    <w:abstractNumId w:val="22"/>
  </w:num>
  <w:num w:numId="8">
    <w:abstractNumId w:val="6"/>
  </w:num>
  <w:num w:numId="9">
    <w:abstractNumId w:val="15"/>
  </w:num>
  <w:num w:numId="10">
    <w:abstractNumId w:val="21"/>
  </w:num>
  <w:num w:numId="11">
    <w:abstractNumId w:val="8"/>
  </w:num>
  <w:num w:numId="12">
    <w:abstractNumId w:val="13"/>
  </w:num>
  <w:num w:numId="13">
    <w:abstractNumId w:val="7"/>
  </w:num>
  <w:num w:numId="14">
    <w:abstractNumId w:val="14"/>
  </w:num>
  <w:num w:numId="15">
    <w:abstractNumId w:val="24"/>
  </w:num>
  <w:num w:numId="16">
    <w:abstractNumId w:val="25"/>
  </w:num>
  <w:num w:numId="17">
    <w:abstractNumId w:val="16"/>
  </w:num>
  <w:num w:numId="18">
    <w:abstractNumId w:val="18"/>
  </w:num>
  <w:num w:numId="19">
    <w:abstractNumId w:val="30"/>
  </w:num>
  <w:num w:numId="20">
    <w:abstractNumId w:val="11"/>
  </w:num>
  <w:num w:numId="21">
    <w:abstractNumId w:val="12"/>
  </w:num>
  <w:num w:numId="22">
    <w:abstractNumId w:val="0"/>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1"/>
  </w:num>
  <w:num w:numId="26">
    <w:abstractNumId w:val="3"/>
  </w:num>
  <w:num w:numId="27">
    <w:abstractNumId w:val="5"/>
  </w:num>
  <w:num w:numId="28">
    <w:abstractNumId w:val="38"/>
  </w:num>
  <w:num w:numId="29">
    <w:abstractNumId w:val="29"/>
  </w:num>
  <w:num w:numId="3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425"/>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D48"/>
    <w:rsid w:val="000025C5"/>
    <w:rsid w:val="00004697"/>
    <w:rsid w:val="0000744E"/>
    <w:rsid w:val="00010692"/>
    <w:rsid w:val="000170CE"/>
    <w:rsid w:val="00023E0B"/>
    <w:rsid w:val="00030ECC"/>
    <w:rsid w:val="000339BB"/>
    <w:rsid w:val="0003719F"/>
    <w:rsid w:val="000451A0"/>
    <w:rsid w:val="00052149"/>
    <w:rsid w:val="00057693"/>
    <w:rsid w:val="000600A6"/>
    <w:rsid w:val="0006320C"/>
    <w:rsid w:val="00070C6D"/>
    <w:rsid w:val="00070D09"/>
    <w:rsid w:val="00074C28"/>
    <w:rsid w:val="000809CE"/>
    <w:rsid w:val="000926BE"/>
    <w:rsid w:val="00093B63"/>
    <w:rsid w:val="000A1B01"/>
    <w:rsid w:val="000A42F9"/>
    <w:rsid w:val="000B5632"/>
    <w:rsid w:val="000C0608"/>
    <w:rsid w:val="000D099F"/>
    <w:rsid w:val="000D62C3"/>
    <w:rsid w:val="000D6DB2"/>
    <w:rsid w:val="000D6E64"/>
    <w:rsid w:val="000E30C7"/>
    <w:rsid w:val="000E54F3"/>
    <w:rsid w:val="000E79D9"/>
    <w:rsid w:val="000F6223"/>
    <w:rsid w:val="00100C52"/>
    <w:rsid w:val="00105F80"/>
    <w:rsid w:val="00111505"/>
    <w:rsid w:val="00113FFE"/>
    <w:rsid w:val="00125E36"/>
    <w:rsid w:val="001344F9"/>
    <w:rsid w:val="00146BC1"/>
    <w:rsid w:val="00156387"/>
    <w:rsid w:val="00157C1E"/>
    <w:rsid w:val="0016151C"/>
    <w:rsid w:val="001813BA"/>
    <w:rsid w:val="00186FDC"/>
    <w:rsid w:val="00190241"/>
    <w:rsid w:val="00190592"/>
    <w:rsid w:val="00191563"/>
    <w:rsid w:val="0019179F"/>
    <w:rsid w:val="00192107"/>
    <w:rsid w:val="001935E0"/>
    <w:rsid w:val="001943DB"/>
    <w:rsid w:val="001B21F6"/>
    <w:rsid w:val="001B71B5"/>
    <w:rsid w:val="001C32F4"/>
    <w:rsid w:val="001C4598"/>
    <w:rsid w:val="001F37AE"/>
    <w:rsid w:val="001F3F3F"/>
    <w:rsid w:val="001F5169"/>
    <w:rsid w:val="001F65B8"/>
    <w:rsid w:val="00201902"/>
    <w:rsid w:val="00202079"/>
    <w:rsid w:val="00204576"/>
    <w:rsid w:val="0021109A"/>
    <w:rsid w:val="00213343"/>
    <w:rsid w:val="002178AE"/>
    <w:rsid w:val="00224112"/>
    <w:rsid w:val="00232099"/>
    <w:rsid w:val="002338F8"/>
    <w:rsid w:val="00235DE7"/>
    <w:rsid w:val="00236945"/>
    <w:rsid w:val="002416E4"/>
    <w:rsid w:val="002425B2"/>
    <w:rsid w:val="00242AF6"/>
    <w:rsid w:val="0024663A"/>
    <w:rsid w:val="002467B6"/>
    <w:rsid w:val="002473C5"/>
    <w:rsid w:val="0024765D"/>
    <w:rsid w:val="00250C0E"/>
    <w:rsid w:val="0025270D"/>
    <w:rsid w:val="002560E6"/>
    <w:rsid w:val="00261BE6"/>
    <w:rsid w:val="00262A80"/>
    <w:rsid w:val="00265B80"/>
    <w:rsid w:val="002727F2"/>
    <w:rsid w:val="00272E93"/>
    <w:rsid w:val="002746A5"/>
    <w:rsid w:val="00281A8E"/>
    <w:rsid w:val="002916FE"/>
    <w:rsid w:val="002A2199"/>
    <w:rsid w:val="002A367F"/>
    <w:rsid w:val="002A5C9D"/>
    <w:rsid w:val="002A5F1E"/>
    <w:rsid w:val="002A6FEF"/>
    <w:rsid w:val="002A7790"/>
    <w:rsid w:val="002A7B87"/>
    <w:rsid w:val="002B0115"/>
    <w:rsid w:val="002B2BA4"/>
    <w:rsid w:val="002B3C6A"/>
    <w:rsid w:val="002B477C"/>
    <w:rsid w:val="002B490E"/>
    <w:rsid w:val="002B695C"/>
    <w:rsid w:val="002C08C0"/>
    <w:rsid w:val="002C310F"/>
    <w:rsid w:val="002C5630"/>
    <w:rsid w:val="002D0DED"/>
    <w:rsid w:val="002D4BFE"/>
    <w:rsid w:val="002F65C6"/>
    <w:rsid w:val="002F69AD"/>
    <w:rsid w:val="00304DAB"/>
    <w:rsid w:val="00311746"/>
    <w:rsid w:val="00323C1F"/>
    <w:rsid w:val="00324388"/>
    <w:rsid w:val="003429BB"/>
    <w:rsid w:val="003477A1"/>
    <w:rsid w:val="00352700"/>
    <w:rsid w:val="003641A3"/>
    <w:rsid w:val="00364D0F"/>
    <w:rsid w:val="00367571"/>
    <w:rsid w:val="00367EEB"/>
    <w:rsid w:val="00370BF2"/>
    <w:rsid w:val="00370EE9"/>
    <w:rsid w:val="00371BAE"/>
    <w:rsid w:val="00372236"/>
    <w:rsid w:val="003731DD"/>
    <w:rsid w:val="0037595B"/>
    <w:rsid w:val="00376743"/>
    <w:rsid w:val="0038062F"/>
    <w:rsid w:val="00387235"/>
    <w:rsid w:val="00397E26"/>
    <w:rsid w:val="003A07A2"/>
    <w:rsid w:val="003A519F"/>
    <w:rsid w:val="003A679C"/>
    <w:rsid w:val="003B0411"/>
    <w:rsid w:val="003B2664"/>
    <w:rsid w:val="003B344B"/>
    <w:rsid w:val="003B6003"/>
    <w:rsid w:val="003C1F47"/>
    <w:rsid w:val="003D05D3"/>
    <w:rsid w:val="003F0679"/>
    <w:rsid w:val="0040491F"/>
    <w:rsid w:val="00406D7C"/>
    <w:rsid w:val="00410247"/>
    <w:rsid w:val="00417E50"/>
    <w:rsid w:val="00421865"/>
    <w:rsid w:val="0042393D"/>
    <w:rsid w:val="00424ED7"/>
    <w:rsid w:val="00431AFA"/>
    <w:rsid w:val="0043341B"/>
    <w:rsid w:val="00437B50"/>
    <w:rsid w:val="00443EE5"/>
    <w:rsid w:val="00447C7B"/>
    <w:rsid w:val="00447F31"/>
    <w:rsid w:val="00453D55"/>
    <w:rsid w:val="00467BB5"/>
    <w:rsid w:val="00472585"/>
    <w:rsid w:val="004769C8"/>
    <w:rsid w:val="00476F5B"/>
    <w:rsid w:val="00477AE3"/>
    <w:rsid w:val="00487B7B"/>
    <w:rsid w:val="00491DE6"/>
    <w:rsid w:val="00496AAA"/>
    <w:rsid w:val="004A37C0"/>
    <w:rsid w:val="004B6A0B"/>
    <w:rsid w:val="004B79C7"/>
    <w:rsid w:val="004C4084"/>
    <w:rsid w:val="004C51BE"/>
    <w:rsid w:val="004D0D4A"/>
    <w:rsid w:val="004D5A9B"/>
    <w:rsid w:val="004D75B0"/>
    <w:rsid w:val="004E043B"/>
    <w:rsid w:val="004E271B"/>
    <w:rsid w:val="004E3010"/>
    <w:rsid w:val="004E4446"/>
    <w:rsid w:val="004F0933"/>
    <w:rsid w:val="004F1085"/>
    <w:rsid w:val="004F2A72"/>
    <w:rsid w:val="004F5632"/>
    <w:rsid w:val="004F56A9"/>
    <w:rsid w:val="004F7E0C"/>
    <w:rsid w:val="005144AA"/>
    <w:rsid w:val="00516E62"/>
    <w:rsid w:val="0053061A"/>
    <w:rsid w:val="00552DFA"/>
    <w:rsid w:val="0055622F"/>
    <w:rsid w:val="00557F1F"/>
    <w:rsid w:val="005602FD"/>
    <w:rsid w:val="00560B10"/>
    <w:rsid w:val="00564F92"/>
    <w:rsid w:val="0056533E"/>
    <w:rsid w:val="00572054"/>
    <w:rsid w:val="005744D6"/>
    <w:rsid w:val="005823EB"/>
    <w:rsid w:val="00582B67"/>
    <w:rsid w:val="00586179"/>
    <w:rsid w:val="00590680"/>
    <w:rsid w:val="00595408"/>
    <w:rsid w:val="005A0621"/>
    <w:rsid w:val="005A08A7"/>
    <w:rsid w:val="005B5A04"/>
    <w:rsid w:val="005B5CF7"/>
    <w:rsid w:val="005D2EDA"/>
    <w:rsid w:val="005D43BA"/>
    <w:rsid w:val="005D561E"/>
    <w:rsid w:val="005E0D44"/>
    <w:rsid w:val="005E192A"/>
    <w:rsid w:val="005E1C32"/>
    <w:rsid w:val="005E68E3"/>
    <w:rsid w:val="005F7B43"/>
    <w:rsid w:val="00601340"/>
    <w:rsid w:val="00603588"/>
    <w:rsid w:val="00604166"/>
    <w:rsid w:val="00606617"/>
    <w:rsid w:val="00606A45"/>
    <w:rsid w:val="00611E2C"/>
    <w:rsid w:val="00620486"/>
    <w:rsid w:val="00620BFB"/>
    <w:rsid w:val="00624C55"/>
    <w:rsid w:val="00627023"/>
    <w:rsid w:val="0063346B"/>
    <w:rsid w:val="00636523"/>
    <w:rsid w:val="00637AAD"/>
    <w:rsid w:val="00641A05"/>
    <w:rsid w:val="006433C4"/>
    <w:rsid w:val="00646025"/>
    <w:rsid w:val="00647E41"/>
    <w:rsid w:val="006636A5"/>
    <w:rsid w:val="00663C3F"/>
    <w:rsid w:val="00671C95"/>
    <w:rsid w:val="00674634"/>
    <w:rsid w:val="00677625"/>
    <w:rsid w:val="00684069"/>
    <w:rsid w:val="00684BF3"/>
    <w:rsid w:val="0068533F"/>
    <w:rsid w:val="006A086C"/>
    <w:rsid w:val="006A2A54"/>
    <w:rsid w:val="006B6163"/>
    <w:rsid w:val="006B747D"/>
    <w:rsid w:val="006B7F6A"/>
    <w:rsid w:val="006C0312"/>
    <w:rsid w:val="006C3FCB"/>
    <w:rsid w:val="006C4E90"/>
    <w:rsid w:val="006C5D04"/>
    <w:rsid w:val="006E6B56"/>
    <w:rsid w:val="006F2F7F"/>
    <w:rsid w:val="006F3426"/>
    <w:rsid w:val="006F7E3F"/>
    <w:rsid w:val="007031B7"/>
    <w:rsid w:val="00707EB6"/>
    <w:rsid w:val="0071293F"/>
    <w:rsid w:val="0071609F"/>
    <w:rsid w:val="00726A7F"/>
    <w:rsid w:val="00726DF9"/>
    <w:rsid w:val="007310A3"/>
    <w:rsid w:val="0073242F"/>
    <w:rsid w:val="00734853"/>
    <w:rsid w:val="00737D3D"/>
    <w:rsid w:val="00741980"/>
    <w:rsid w:val="007441E4"/>
    <w:rsid w:val="00746D49"/>
    <w:rsid w:val="00750E0C"/>
    <w:rsid w:val="00752EB3"/>
    <w:rsid w:val="0075462B"/>
    <w:rsid w:val="00761A5D"/>
    <w:rsid w:val="0076502B"/>
    <w:rsid w:val="007666DC"/>
    <w:rsid w:val="00770645"/>
    <w:rsid w:val="00774A34"/>
    <w:rsid w:val="00780AF4"/>
    <w:rsid w:val="00782206"/>
    <w:rsid w:val="00783104"/>
    <w:rsid w:val="00783737"/>
    <w:rsid w:val="00783965"/>
    <w:rsid w:val="007A064E"/>
    <w:rsid w:val="007A10C7"/>
    <w:rsid w:val="007A3233"/>
    <w:rsid w:val="007A4A4A"/>
    <w:rsid w:val="007B0EED"/>
    <w:rsid w:val="007B7251"/>
    <w:rsid w:val="007C0B63"/>
    <w:rsid w:val="007C7085"/>
    <w:rsid w:val="007E73EC"/>
    <w:rsid w:val="007E78D2"/>
    <w:rsid w:val="007F5603"/>
    <w:rsid w:val="00805909"/>
    <w:rsid w:val="00811FAE"/>
    <w:rsid w:val="0081534C"/>
    <w:rsid w:val="0081701B"/>
    <w:rsid w:val="0082371A"/>
    <w:rsid w:val="00824C5B"/>
    <w:rsid w:val="008301DD"/>
    <w:rsid w:val="00835634"/>
    <w:rsid w:val="00844D98"/>
    <w:rsid w:val="008513B9"/>
    <w:rsid w:val="00853449"/>
    <w:rsid w:val="00857257"/>
    <w:rsid w:val="008573C3"/>
    <w:rsid w:val="00867E0C"/>
    <w:rsid w:val="00881C40"/>
    <w:rsid w:val="008845E0"/>
    <w:rsid w:val="00886C3E"/>
    <w:rsid w:val="00890F88"/>
    <w:rsid w:val="00897D33"/>
    <w:rsid w:val="008A01C3"/>
    <w:rsid w:val="008A3B25"/>
    <w:rsid w:val="008A5942"/>
    <w:rsid w:val="008A70E7"/>
    <w:rsid w:val="008A7F1C"/>
    <w:rsid w:val="008B08CC"/>
    <w:rsid w:val="008B2844"/>
    <w:rsid w:val="008B2EFF"/>
    <w:rsid w:val="008B3A73"/>
    <w:rsid w:val="008C768F"/>
    <w:rsid w:val="008D0451"/>
    <w:rsid w:val="008D558C"/>
    <w:rsid w:val="008D643B"/>
    <w:rsid w:val="008D7ACF"/>
    <w:rsid w:val="008E01A1"/>
    <w:rsid w:val="008E1CA9"/>
    <w:rsid w:val="008E2D9F"/>
    <w:rsid w:val="008F0081"/>
    <w:rsid w:val="008F06CB"/>
    <w:rsid w:val="008F779A"/>
    <w:rsid w:val="008F7DCD"/>
    <w:rsid w:val="009001A3"/>
    <w:rsid w:val="00900D4E"/>
    <w:rsid w:val="0090174E"/>
    <w:rsid w:val="00902E74"/>
    <w:rsid w:val="009075F3"/>
    <w:rsid w:val="00912146"/>
    <w:rsid w:val="0091433D"/>
    <w:rsid w:val="00916231"/>
    <w:rsid w:val="00917189"/>
    <w:rsid w:val="009254BB"/>
    <w:rsid w:val="009268E6"/>
    <w:rsid w:val="00941971"/>
    <w:rsid w:val="00942D39"/>
    <w:rsid w:val="009454C8"/>
    <w:rsid w:val="00945A2B"/>
    <w:rsid w:val="00947877"/>
    <w:rsid w:val="00950A69"/>
    <w:rsid w:val="00951B68"/>
    <w:rsid w:val="00960E79"/>
    <w:rsid w:val="00965514"/>
    <w:rsid w:val="00966776"/>
    <w:rsid w:val="0096681F"/>
    <w:rsid w:val="00970F72"/>
    <w:rsid w:val="00971B4C"/>
    <w:rsid w:val="009732C7"/>
    <w:rsid w:val="00973A02"/>
    <w:rsid w:val="00976555"/>
    <w:rsid w:val="0097756E"/>
    <w:rsid w:val="00980C75"/>
    <w:rsid w:val="00981A13"/>
    <w:rsid w:val="00993B60"/>
    <w:rsid w:val="00993D48"/>
    <w:rsid w:val="009942E9"/>
    <w:rsid w:val="009A0CAA"/>
    <w:rsid w:val="009A1522"/>
    <w:rsid w:val="009A1FB2"/>
    <w:rsid w:val="009A65C3"/>
    <w:rsid w:val="009C0CCC"/>
    <w:rsid w:val="009C4729"/>
    <w:rsid w:val="009D443E"/>
    <w:rsid w:val="009D4BFE"/>
    <w:rsid w:val="009E1F44"/>
    <w:rsid w:val="009F0A33"/>
    <w:rsid w:val="009F6016"/>
    <w:rsid w:val="00A005B9"/>
    <w:rsid w:val="00A015C1"/>
    <w:rsid w:val="00A01BA6"/>
    <w:rsid w:val="00A10E6A"/>
    <w:rsid w:val="00A1183B"/>
    <w:rsid w:val="00A12536"/>
    <w:rsid w:val="00A23B6C"/>
    <w:rsid w:val="00A25A87"/>
    <w:rsid w:val="00A31AFD"/>
    <w:rsid w:val="00A34744"/>
    <w:rsid w:val="00A440BA"/>
    <w:rsid w:val="00A45B4A"/>
    <w:rsid w:val="00A60355"/>
    <w:rsid w:val="00A62888"/>
    <w:rsid w:val="00A63334"/>
    <w:rsid w:val="00A7006C"/>
    <w:rsid w:val="00A86F4F"/>
    <w:rsid w:val="00A91147"/>
    <w:rsid w:val="00A912E2"/>
    <w:rsid w:val="00A93358"/>
    <w:rsid w:val="00A937BE"/>
    <w:rsid w:val="00A94380"/>
    <w:rsid w:val="00A961A3"/>
    <w:rsid w:val="00AA4EBA"/>
    <w:rsid w:val="00AA7C0B"/>
    <w:rsid w:val="00AB1C0B"/>
    <w:rsid w:val="00AC58C2"/>
    <w:rsid w:val="00AD0EF4"/>
    <w:rsid w:val="00AE18BF"/>
    <w:rsid w:val="00AE1A5E"/>
    <w:rsid w:val="00AE44EE"/>
    <w:rsid w:val="00AE5225"/>
    <w:rsid w:val="00AE61E3"/>
    <w:rsid w:val="00AF01F4"/>
    <w:rsid w:val="00AF024E"/>
    <w:rsid w:val="00AF117E"/>
    <w:rsid w:val="00AF218B"/>
    <w:rsid w:val="00AF7CBE"/>
    <w:rsid w:val="00B001F6"/>
    <w:rsid w:val="00B2448A"/>
    <w:rsid w:val="00B30F6D"/>
    <w:rsid w:val="00B407D3"/>
    <w:rsid w:val="00B41F88"/>
    <w:rsid w:val="00B543AF"/>
    <w:rsid w:val="00B56531"/>
    <w:rsid w:val="00B64854"/>
    <w:rsid w:val="00B67024"/>
    <w:rsid w:val="00B721A7"/>
    <w:rsid w:val="00B73DD0"/>
    <w:rsid w:val="00B7409A"/>
    <w:rsid w:val="00B77637"/>
    <w:rsid w:val="00B829E2"/>
    <w:rsid w:val="00B82A32"/>
    <w:rsid w:val="00B8623D"/>
    <w:rsid w:val="00B87D2B"/>
    <w:rsid w:val="00B929EC"/>
    <w:rsid w:val="00B94E8B"/>
    <w:rsid w:val="00B9536D"/>
    <w:rsid w:val="00BA02D3"/>
    <w:rsid w:val="00BA43CF"/>
    <w:rsid w:val="00BA7353"/>
    <w:rsid w:val="00BB3CF8"/>
    <w:rsid w:val="00BB54D3"/>
    <w:rsid w:val="00BC639F"/>
    <w:rsid w:val="00BD4240"/>
    <w:rsid w:val="00BD64FA"/>
    <w:rsid w:val="00BE1B77"/>
    <w:rsid w:val="00BE1C4B"/>
    <w:rsid w:val="00BE572F"/>
    <w:rsid w:val="00BF3912"/>
    <w:rsid w:val="00BF40D2"/>
    <w:rsid w:val="00BF7A25"/>
    <w:rsid w:val="00C10037"/>
    <w:rsid w:val="00C10342"/>
    <w:rsid w:val="00C10EEF"/>
    <w:rsid w:val="00C16104"/>
    <w:rsid w:val="00C165B6"/>
    <w:rsid w:val="00C170EF"/>
    <w:rsid w:val="00C17ED5"/>
    <w:rsid w:val="00C23BBD"/>
    <w:rsid w:val="00C23E5F"/>
    <w:rsid w:val="00C24055"/>
    <w:rsid w:val="00C268BA"/>
    <w:rsid w:val="00C27379"/>
    <w:rsid w:val="00C32CAB"/>
    <w:rsid w:val="00C45C42"/>
    <w:rsid w:val="00C528C0"/>
    <w:rsid w:val="00C52EDD"/>
    <w:rsid w:val="00C656C1"/>
    <w:rsid w:val="00C65772"/>
    <w:rsid w:val="00C7514B"/>
    <w:rsid w:val="00C75F71"/>
    <w:rsid w:val="00C76BFD"/>
    <w:rsid w:val="00C860E5"/>
    <w:rsid w:val="00C87297"/>
    <w:rsid w:val="00C9272E"/>
    <w:rsid w:val="00C97F0E"/>
    <w:rsid w:val="00CB0ACD"/>
    <w:rsid w:val="00CB2BF0"/>
    <w:rsid w:val="00CC07E2"/>
    <w:rsid w:val="00CD0399"/>
    <w:rsid w:val="00CD379C"/>
    <w:rsid w:val="00CD5E45"/>
    <w:rsid w:val="00CE740F"/>
    <w:rsid w:val="00CF052E"/>
    <w:rsid w:val="00CF2364"/>
    <w:rsid w:val="00CF2628"/>
    <w:rsid w:val="00CF6139"/>
    <w:rsid w:val="00D00912"/>
    <w:rsid w:val="00D01681"/>
    <w:rsid w:val="00D02CE9"/>
    <w:rsid w:val="00D03564"/>
    <w:rsid w:val="00D036CF"/>
    <w:rsid w:val="00D04598"/>
    <w:rsid w:val="00D046BC"/>
    <w:rsid w:val="00D05759"/>
    <w:rsid w:val="00D118A7"/>
    <w:rsid w:val="00D27614"/>
    <w:rsid w:val="00D43B43"/>
    <w:rsid w:val="00D51105"/>
    <w:rsid w:val="00D54327"/>
    <w:rsid w:val="00D55A2D"/>
    <w:rsid w:val="00D612E8"/>
    <w:rsid w:val="00D614B8"/>
    <w:rsid w:val="00D61B91"/>
    <w:rsid w:val="00D67CAE"/>
    <w:rsid w:val="00D73B7D"/>
    <w:rsid w:val="00D74074"/>
    <w:rsid w:val="00D91AD3"/>
    <w:rsid w:val="00D92DC5"/>
    <w:rsid w:val="00D97A73"/>
    <w:rsid w:val="00DA036B"/>
    <w:rsid w:val="00DB30B6"/>
    <w:rsid w:val="00DB4052"/>
    <w:rsid w:val="00DB4B45"/>
    <w:rsid w:val="00DC0E9A"/>
    <w:rsid w:val="00DC7AA6"/>
    <w:rsid w:val="00DD2170"/>
    <w:rsid w:val="00DD3AA6"/>
    <w:rsid w:val="00DD64CE"/>
    <w:rsid w:val="00DE16FF"/>
    <w:rsid w:val="00DE19B3"/>
    <w:rsid w:val="00DE638D"/>
    <w:rsid w:val="00DE7000"/>
    <w:rsid w:val="00DE74AF"/>
    <w:rsid w:val="00DE7935"/>
    <w:rsid w:val="00DF0C9C"/>
    <w:rsid w:val="00DF441B"/>
    <w:rsid w:val="00E101F6"/>
    <w:rsid w:val="00E12B1C"/>
    <w:rsid w:val="00E14B50"/>
    <w:rsid w:val="00E259C0"/>
    <w:rsid w:val="00E32F4A"/>
    <w:rsid w:val="00E32F72"/>
    <w:rsid w:val="00E405C6"/>
    <w:rsid w:val="00E472B6"/>
    <w:rsid w:val="00E50E4D"/>
    <w:rsid w:val="00E63EA3"/>
    <w:rsid w:val="00E70DA5"/>
    <w:rsid w:val="00E77B17"/>
    <w:rsid w:val="00E851C6"/>
    <w:rsid w:val="00E8713B"/>
    <w:rsid w:val="00E90048"/>
    <w:rsid w:val="00EA6DC5"/>
    <w:rsid w:val="00EA7939"/>
    <w:rsid w:val="00EA7A59"/>
    <w:rsid w:val="00EB05C1"/>
    <w:rsid w:val="00EB4B7D"/>
    <w:rsid w:val="00EB5B34"/>
    <w:rsid w:val="00EE26C3"/>
    <w:rsid w:val="00EE3DBC"/>
    <w:rsid w:val="00EF0C53"/>
    <w:rsid w:val="00EF1C6D"/>
    <w:rsid w:val="00EF3BB1"/>
    <w:rsid w:val="00EF3D5B"/>
    <w:rsid w:val="00F03DCB"/>
    <w:rsid w:val="00F050F3"/>
    <w:rsid w:val="00F06155"/>
    <w:rsid w:val="00F07EC0"/>
    <w:rsid w:val="00F12861"/>
    <w:rsid w:val="00F1711E"/>
    <w:rsid w:val="00F2263F"/>
    <w:rsid w:val="00F31A9D"/>
    <w:rsid w:val="00F3782C"/>
    <w:rsid w:val="00F4179F"/>
    <w:rsid w:val="00F436AA"/>
    <w:rsid w:val="00F468EE"/>
    <w:rsid w:val="00F4723B"/>
    <w:rsid w:val="00F50ABA"/>
    <w:rsid w:val="00F52953"/>
    <w:rsid w:val="00F5393A"/>
    <w:rsid w:val="00F54F7E"/>
    <w:rsid w:val="00F55F33"/>
    <w:rsid w:val="00F5665F"/>
    <w:rsid w:val="00F571FC"/>
    <w:rsid w:val="00F651D1"/>
    <w:rsid w:val="00F657C5"/>
    <w:rsid w:val="00F66993"/>
    <w:rsid w:val="00F732C7"/>
    <w:rsid w:val="00F75773"/>
    <w:rsid w:val="00F75D3D"/>
    <w:rsid w:val="00F823C9"/>
    <w:rsid w:val="00F87C01"/>
    <w:rsid w:val="00F940C6"/>
    <w:rsid w:val="00FA3882"/>
    <w:rsid w:val="00FA5517"/>
    <w:rsid w:val="00FA6581"/>
    <w:rsid w:val="00FB3364"/>
    <w:rsid w:val="00FC396D"/>
    <w:rsid w:val="00FC6CC8"/>
    <w:rsid w:val="00FD1CB8"/>
    <w:rsid w:val="00FD4B69"/>
    <w:rsid w:val="00FD7297"/>
    <w:rsid w:val="00FE056A"/>
    <w:rsid w:val="00FE0F80"/>
    <w:rsid w:val="00FF23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1D78744"/>
  <w15:docId w15:val="{F2CB3CC1-CADB-40DA-B94D-149E78AD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EB3"/>
    <w:rPr>
      <w:rFonts w:ascii="Arial" w:hAnsi="Arial" w:cs="Arial"/>
      <w:sz w:val="22"/>
      <w:szCs w:val="22"/>
    </w:rPr>
  </w:style>
  <w:style w:type="paragraph" w:styleId="Heading1">
    <w:name w:val="heading 1"/>
    <w:basedOn w:val="HeadingBase"/>
    <w:next w:val="NumberLevel1"/>
    <w:qFormat/>
    <w:rsid w:val="00752EB3"/>
    <w:pPr>
      <w:keepNext/>
      <w:keepLines/>
      <w:outlineLvl w:val="0"/>
    </w:pPr>
    <w:rPr>
      <w:b/>
      <w:bCs/>
      <w:caps/>
      <w:kern w:val="32"/>
      <w:szCs w:val="32"/>
    </w:rPr>
  </w:style>
  <w:style w:type="paragraph" w:styleId="Heading2">
    <w:name w:val="heading 2"/>
    <w:basedOn w:val="HeadingBase"/>
    <w:next w:val="NumberLevel1"/>
    <w:qFormat/>
    <w:rsid w:val="00752EB3"/>
    <w:pPr>
      <w:keepNext/>
      <w:keepLines/>
      <w:outlineLvl w:val="1"/>
    </w:pPr>
    <w:rPr>
      <w:b/>
      <w:bCs/>
      <w:iCs/>
      <w:sz w:val="22"/>
      <w:szCs w:val="28"/>
    </w:rPr>
  </w:style>
  <w:style w:type="paragraph" w:styleId="Heading3">
    <w:name w:val="heading 3"/>
    <w:basedOn w:val="HeadingBase"/>
    <w:next w:val="NumberLevel1"/>
    <w:qFormat/>
    <w:rsid w:val="00752EB3"/>
    <w:pPr>
      <w:keepNext/>
      <w:keepLines/>
      <w:outlineLvl w:val="2"/>
    </w:pPr>
    <w:rPr>
      <w:b/>
      <w:bCs/>
      <w:i/>
      <w:szCs w:val="26"/>
    </w:rPr>
  </w:style>
  <w:style w:type="paragraph" w:styleId="Heading4">
    <w:name w:val="heading 4"/>
    <w:basedOn w:val="HeadingBase"/>
    <w:next w:val="NumberLevel1"/>
    <w:qFormat/>
    <w:rsid w:val="00752EB3"/>
    <w:pPr>
      <w:keepNext/>
      <w:keepLines/>
      <w:outlineLvl w:val="3"/>
    </w:pPr>
    <w:rPr>
      <w:bCs/>
      <w:i/>
      <w:szCs w:val="28"/>
    </w:rPr>
  </w:style>
  <w:style w:type="paragraph" w:styleId="Heading5">
    <w:name w:val="heading 5"/>
    <w:basedOn w:val="HeadingBase"/>
    <w:next w:val="NumberLevel1"/>
    <w:qFormat/>
    <w:rsid w:val="00752EB3"/>
    <w:pPr>
      <w:keepNext/>
      <w:keepLines/>
      <w:outlineLvl w:val="4"/>
    </w:pPr>
    <w:rPr>
      <w:b/>
      <w:bCs/>
      <w:iCs/>
      <w:sz w:val="18"/>
      <w:szCs w:val="26"/>
    </w:rPr>
  </w:style>
  <w:style w:type="paragraph" w:styleId="Heading6">
    <w:name w:val="heading 6"/>
    <w:basedOn w:val="Normal"/>
    <w:next w:val="Normal"/>
    <w:qFormat/>
    <w:rsid w:val="00752EB3"/>
    <w:pPr>
      <w:spacing w:before="240" w:after="60"/>
      <w:outlineLvl w:val="5"/>
    </w:pPr>
    <w:rPr>
      <w:rFonts w:ascii="Times New Roman" w:hAnsi="Times New Roman" w:cs="Times New Roman"/>
      <w:b/>
      <w:bCs/>
    </w:rPr>
  </w:style>
  <w:style w:type="paragraph" w:styleId="Heading7">
    <w:name w:val="heading 7"/>
    <w:basedOn w:val="Normal"/>
    <w:next w:val="Normal"/>
    <w:qFormat/>
    <w:rsid w:val="00752EB3"/>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752EB3"/>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752EB3"/>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ase">
    <w:name w:val="Normal Base"/>
    <w:semiHidden/>
    <w:rsid w:val="00752EB3"/>
    <w:pPr>
      <w:spacing w:before="140" w:after="140" w:line="280" w:lineRule="atLeast"/>
    </w:pPr>
    <w:rPr>
      <w:rFonts w:ascii="Arial" w:hAnsi="Arial" w:cs="Arial"/>
      <w:sz w:val="22"/>
      <w:szCs w:val="22"/>
    </w:rPr>
  </w:style>
  <w:style w:type="paragraph" w:customStyle="1" w:styleId="HeadingBase">
    <w:name w:val="Heading Base"/>
    <w:semiHidden/>
    <w:rsid w:val="00752EB3"/>
    <w:pPr>
      <w:spacing w:before="200" w:line="280" w:lineRule="atLeast"/>
    </w:pPr>
    <w:rPr>
      <w:rFonts w:ascii="Arial" w:hAnsi="Arial" w:cs="Arial"/>
      <w:szCs w:val="22"/>
    </w:rPr>
  </w:style>
  <w:style w:type="paragraph" w:customStyle="1" w:styleId="PlainParagraph">
    <w:name w:val="Plain Paragraph"/>
    <w:basedOn w:val="NormalBase"/>
    <w:rsid w:val="00752EB3"/>
  </w:style>
  <w:style w:type="paragraph" w:customStyle="1" w:styleId="HeaderBase">
    <w:name w:val="Header Base"/>
    <w:next w:val="Header"/>
    <w:semiHidden/>
    <w:rsid w:val="00752EB3"/>
    <w:pPr>
      <w:spacing w:line="200" w:lineRule="atLeast"/>
    </w:pPr>
    <w:rPr>
      <w:rFonts w:ascii="Arial" w:hAnsi="Arial" w:cs="Arial"/>
      <w:szCs w:val="22"/>
    </w:rPr>
  </w:style>
  <w:style w:type="paragraph" w:customStyle="1" w:styleId="FooterBase">
    <w:name w:val="Footer Base"/>
    <w:next w:val="Footer"/>
    <w:semiHidden/>
    <w:rsid w:val="00752EB3"/>
    <w:pPr>
      <w:spacing w:line="200" w:lineRule="atLeast"/>
    </w:pPr>
    <w:rPr>
      <w:rFonts w:ascii="Arial" w:hAnsi="Arial" w:cs="Arial"/>
      <w:sz w:val="16"/>
      <w:szCs w:val="22"/>
    </w:rPr>
  </w:style>
  <w:style w:type="paragraph" w:customStyle="1" w:styleId="1Reference">
    <w:name w:val="1. Reference"/>
    <w:basedOn w:val="PlainParagraph"/>
    <w:rsid w:val="00752EB3"/>
    <w:pPr>
      <w:spacing w:before="0" w:after="0" w:line="200" w:lineRule="atLeast"/>
    </w:pPr>
    <w:rPr>
      <w:sz w:val="20"/>
    </w:rPr>
  </w:style>
  <w:style w:type="paragraph" w:customStyle="1" w:styleId="2Date">
    <w:name w:val="2. Date"/>
    <w:basedOn w:val="PlainParagraph"/>
    <w:next w:val="3Address"/>
    <w:rsid w:val="00752EB3"/>
    <w:pPr>
      <w:spacing w:before="280" w:after="280"/>
    </w:pPr>
  </w:style>
  <w:style w:type="paragraph" w:customStyle="1" w:styleId="3Address">
    <w:name w:val="3. Address"/>
    <w:basedOn w:val="PlainParagraph"/>
    <w:rsid w:val="00752EB3"/>
    <w:pPr>
      <w:keepLines/>
      <w:widowControl w:val="0"/>
      <w:spacing w:before="0" w:after="0"/>
    </w:pPr>
  </w:style>
  <w:style w:type="paragraph" w:customStyle="1" w:styleId="4Addressee">
    <w:name w:val="4. Addressee"/>
    <w:basedOn w:val="PlainParagraph"/>
    <w:next w:val="SubjectTitle"/>
    <w:rsid w:val="00752EB3"/>
    <w:pPr>
      <w:keepLines/>
      <w:widowControl w:val="0"/>
      <w:spacing w:before="420" w:after="280"/>
    </w:pPr>
  </w:style>
  <w:style w:type="paragraph" w:customStyle="1" w:styleId="SubjectTitle">
    <w:name w:val="Subject/Title"/>
    <w:basedOn w:val="PlainParagraph"/>
    <w:next w:val="PlainParagraph"/>
    <w:rsid w:val="00752EB3"/>
    <w:pPr>
      <w:pBdr>
        <w:bottom w:val="single" w:sz="2" w:space="0" w:color="auto"/>
      </w:pBdr>
      <w:spacing w:before="0"/>
    </w:pPr>
    <w:rPr>
      <w:b/>
    </w:rPr>
  </w:style>
  <w:style w:type="paragraph" w:customStyle="1" w:styleId="Classificationlegalbody">
    <w:name w:val="Classification legal: body"/>
    <w:basedOn w:val="PlainParagraph"/>
    <w:next w:val="4Addressee"/>
    <w:semiHidden/>
    <w:rsid w:val="00752EB3"/>
    <w:pPr>
      <w:spacing w:before="420" w:after="0"/>
    </w:pPr>
    <w:rPr>
      <w:caps/>
      <w:sz w:val="20"/>
    </w:rPr>
  </w:style>
  <w:style w:type="paragraph" w:customStyle="1" w:styleId="Classificationlegalheader">
    <w:name w:val="Classification legal: header"/>
    <w:basedOn w:val="PlainParagraph"/>
    <w:semiHidden/>
    <w:rsid w:val="00752EB3"/>
    <w:pPr>
      <w:spacing w:before="0" w:after="0" w:line="200" w:lineRule="atLeast"/>
    </w:pPr>
    <w:rPr>
      <w:caps/>
      <w:sz w:val="20"/>
    </w:rPr>
  </w:style>
  <w:style w:type="paragraph" w:customStyle="1" w:styleId="Classificationsecurityheader">
    <w:name w:val="Classification security: header"/>
    <w:basedOn w:val="PlainParagraph"/>
    <w:semiHidden/>
    <w:rsid w:val="00752EB3"/>
    <w:pPr>
      <w:spacing w:before="280" w:after="0"/>
    </w:pPr>
    <w:rPr>
      <w:b/>
      <w:caps/>
      <w:color w:val="FFFFFF"/>
    </w:rPr>
  </w:style>
  <w:style w:type="paragraph" w:customStyle="1" w:styleId="Classificationsecurityfooter">
    <w:name w:val="Classification security: footer"/>
    <w:basedOn w:val="PlainParagraph"/>
    <w:semiHidden/>
    <w:rsid w:val="00752EB3"/>
    <w:pPr>
      <w:spacing w:after="0"/>
    </w:pPr>
    <w:rPr>
      <w:b/>
      <w:caps/>
      <w:color w:val="FFFFFF"/>
    </w:rPr>
  </w:style>
  <w:style w:type="paragraph" w:styleId="Footer">
    <w:name w:val="footer"/>
    <w:basedOn w:val="FooterBase"/>
    <w:rsid w:val="00752EB3"/>
    <w:pPr>
      <w:tabs>
        <w:tab w:val="right" w:pos="8220"/>
      </w:tabs>
    </w:pPr>
  </w:style>
  <w:style w:type="paragraph" w:customStyle="1" w:styleId="FooterSubject">
    <w:name w:val="Footer Subject"/>
    <w:basedOn w:val="FooterBase"/>
    <w:semiHidden/>
    <w:rsid w:val="00752EB3"/>
    <w:pPr>
      <w:ind w:right="1417"/>
    </w:pPr>
  </w:style>
  <w:style w:type="paragraph" w:customStyle="1" w:styleId="FooterLandscape">
    <w:name w:val="Footer Landscape"/>
    <w:basedOn w:val="FooterBase"/>
    <w:semiHidden/>
    <w:rsid w:val="00752EB3"/>
    <w:pPr>
      <w:tabs>
        <w:tab w:val="right" w:pos="13175"/>
      </w:tabs>
    </w:pPr>
  </w:style>
  <w:style w:type="paragraph" w:styleId="Header">
    <w:name w:val="header"/>
    <w:basedOn w:val="HeaderBase"/>
    <w:rsid w:val="00752EB3"/>
    <w:pPr>
      <w:tabs>
        <w:tab w:val="right" w:pos="8220"/>
      </w:tabs>
    </w:pPr>
  </w:style>
  <w:style w:type="paragraph" w:customStyle="1" w:styleId="HeaderLandscape">
    <w:name w:val="Header Landscape"/>
    <w:basedOn w:val="HeaderBase"/>
    <w:semiHidden/>
    <w:rsid w:val="00752EB3"/>
    <w:pPr>
      <w:tabs>
        <w:tab w:val="right" w:pos="13175"/>
      </w:tabs>
    </w:pPr>
  </w:style>
  <w:style w:type="paragraph" w:customStyle="1" w:styleId="DraftinHeader">
    <w:name w:val="Draft in Header"/>
    <w:basedOn w:val="HeaderBase"/>
    <w:semiHidden/>
    <w:rsid w:val="00752EB3"/>
    <w:pPr>
      <w:tabs>
        <w:tab w:val="right" w:pos="8220"/>
      </w:tabs>
    </w:pPr>
  </w:style>
  <w:style w:type="paragraph" w:customStyle="1" w:styleId="Sig1Salutation">
    <w:name w:val="Sig. 1 Salutation"/>
    <w:basedOn w:val="PlainParagraph"/>
    <w:rsid w:val="00752EB3"/>
    <w:pPr>
      <w:keepNext/>
      <w:widowControl w:val="0"/>
    </w:pPr>
  </w:style>
  <w:style w:type="paragraph" w:customStyle="1" w:styleId="Sig2Officer">
    <w:name w:val="Sig. 2 Officer"/>
    <w:basedOn w:val="PlainParagraph"/>
    <w:rsid w:val="00752EB3"/>
    <w:pPr>
      <w:keepNext/>
      <w:widowControl w:val="0"/>
      <w:tabs>
        <w:tab w:val="left" w:pos="4535"/>
      </w:tabs>
      <w:spacing w:before="0" w:after="0"/>
    </w:pPr>
    <w:rPr>
      <w:b/>
    </w:rPr>
  </w:style>
  <w:style w:type="paragraph" w:customStyle="1" w:styleId="Sig3Title">
    <w:name w:val="Sig. 3 Title"/>
    <w:basedOn w:val="PlainParagraph"/>
    <w:rsid w:val="00752EB3"/>
    <w:pPr>
      <w:keepNext/>
      <w:widowControl w:val="0"/>
      <w:tabs>
        <w:tab w:val="left" w:pos="4535"/>
      </w:tabs>
      <w:spacing w:before="0" w:after="0" w:line="240" w:lineRule="atLeast"/>
    </w:pPr>
    <w:rPr>
      <w:sz w:val="20"/>
    </w:rPr>
  </w:style>
  <w:style w:type="paragraph" w:customStyle="1" w:styleId="Sig4Contactdet">
    <w:name w:val="Sig. 4 Contact det"/>
    <w:basedOn w:val="PlainParagraph"/>
    <w:rsid w:val="00752EB3"/>
    <w:pPr>
      <w:keepNext/>
      <w:widowControl w:val="0"/>
      <w:tabs>
        <w:tab w:val="left" w:pos="4535"/>
      </w:tabs>
      <w:spacing w:before="20" w:after="0" w:line="240" w:lineRule="atLeast"/>
    </w:pPr>
    <w:rPr>
      <w:sz w:val="20"/>
    </w:rPr>
  </w:style>
  <w:style w:type="paragraph" w:customStyle="1" w:styleId="Sig5Email">
    <w:name w:val="Sig. 5 Email"/>
    <w:basedOn w:val="PlainParagraph"/>
    <w:rsid w:val="00752EB3"/>
    <w:pPr>
      <w:keepNext/>
      <w:widowControl w:val="0"/>
      <w:tabs>
        <w:tab w:val="left" w:pos="4535"/>
      </w:tabs>
      <w:spacing w:before="0" w:after="0" w:line="240" w:lineRule="atLeast"/>
    </w:pPr>
    <w:rPr>
      <w:sz w:val="20"/>
    </w:rPr>
  </w:style>
  <w:style w:type="paragraph" w:customStyle="1" w:styleId="PartHeading">
    <w:name w:val="Part Heading"/>
    <w:basedOn w:val="HeadingBase"/>
    <w:next w:val="PartSubHeading"/>
    <w:rsid w:val="00752EB3"/>
    <w:pPr>
      <w:keepNext/>
      <w:keepLines/>
      <w:shd w:val="solid" w:color="000000" w:fill="000000"/>
      <w:spacing w:before="0" w:line="240" w:lineRule="atLeast"/>
      <w:ind w:left="-850" w:firstLine="850"/>
    </w:pPr>
    <w:rPr>
      <w:b/>
      <w:caps/>
      <w:color w:val="FFFFFF"/>
    </w:rPr>
  </w:style>
  <w:style w:type="paragraph" w:customStyle="1" w:styleId="PartSubHeading">
    <w:name w:val="Part SubHeading"/>
    <w:basedOn w:val="HeadingBase"/>
    <w:next w:val="PlainParagraph"/>
    <w:rsid w:val="00752EB3"/>
    <w:pPr>
      <w:keepNext/>
      <w:keepLines/>
      <w:spacing w:before="0" w:after="420"/>
    </w:pPr>
    <w:rPr>
      <w:caps/>
    </w:rPr>
  </w:style>
  <w:style w:type="paragraph" w:customStyle="1" w:styleId="ContentsHeading">
    <w:name w:val="Contents Heading"/>
    <w:basedOn w:val="HeadingBase"/>
    <w:next w:val="PlainParagraph"/>
    <w:rsid w:val="00752EB3"/>
    <w:pPr>
      <w:keepNext/>
      <w:keepLines/>
      <w:spacing w:before="0" w:after="280"/>
    </w:pPr>
    <w:rPr>
      <w:b/>
      <w:caps/>
    </w:rPr>
  </w:style>
  <w:style w:type="paragraph" w:customStyle="1" w:styleId="Leg1SecHead1">
    <w:name w:val="Leg1 Sec Head: 1."/>
    <w:basedOn w:val="PlainParagraph"/>
    <w:rsid w:val="00752EB3"/>
    <w:pPr>
      <w:keepNext/>
      <w:tabs>
        <w:tab w:val="left" w:pos="425"/>
        <w:tab w:val="left" w:pos="850"/>
        <w:tab w:val="left" w:pos="1276"/>
      </w:tabs>
      <w:spacing w:before="60" w:after="60" w:line="260" w:lineRule="atLeast"/>
      <w:ind w:left="1276" w:right="567" w:hanging="851"/>
    </w:pPr>
    <w:rPr>
      <w:b/>
      <w:sz w:val="20"/>
    </w:rPr>
  </w:style>
  <w:style w:type="paragraph" w:customStyle="1" w:styleId="Leg2Sec1">
    <w:name w:val="Leg2 Sec: 1."/>
    <w:basedOn w:val="PlainParagraph"/>
    <w:rsid w:val="00752EB3"/>
    <w:pPr>
      <w:tabs>
        <w:tab w:val="left" w:pos="1276"/>
      </w:tabs>
      <w:spacing w:before="60" w:after="60" w:line="260" w:lineRule="atLeast"/>
      <w:ind w:left="1276" w:right="567" w:hanging="850"/>
    </w:pPr>
    <w:rPr>
      <w:sz w:val="20"/>
    </w:rPr>
  </w:style>
  <w:style w:type="paragraph" w:customStyle="1" w:styleId="Leg3SecSubsec11">
    <w:name w:val="Leg3 Sec(Subsec): 1.(1)"/>
    <w:basedOn w:val="PlainParagraph"/>
    <w:rsid w:val="00752EB3"/>
    <w:pPr>
      <w:tabs>
        <w:tab w:val="left" w:pos="425"/>
        <w:tab w:val="left" w:pos="850"/>
        <w:tab w:val="left" w:pos="1276"/>
      </w:tabs>
      <w:spacing w:before="60" w:after="60" w:line="260" w:lineRule="atLeast"/>
      <w:ind w:left="1276" w:right="567" w:hanging="850"/>
    </w:pPr>
    <w:rPr>
      <w:sz w:val="20"/>
    </w:rPr>
  </w:style>
  <w:style w:type="paragraph" w:customStyle="1" w:styleId="Leg4Subsec1">
    <w:name w:val="Leg4 Subsec: (1)"/>
    <w:basedOn w:val="PlainParagraph"/>
    <w:rsid w:val="00752EB3"/>
    <w:pPr>
      <w:spacing w:before="60" w:after="60" w:line="260" w:lineRule="atLeast"/>
      <w:ind w:left="1276" w:right="567" w:hanging="425"/>
    </w:pPr>
    <w:rPr>
      <w:sz w:val="20"/>
    </w:rPr>
  </w:style>
  <w:style w:type="paragraph" w:customStyle="1" w:styleId="Leg5Paraa">
    <w:name w:val="Leg5 Para: (a)"/>
    <w:basedOn w:val="PlainParagraph"/>
    <w:rsid w:val="00752EB3"/>
    <w:pPr>
      <w:spacing w:before="60" w:after="60" w:line="260" w:lineRule="atLeast"/>
      <w:ind w:left="1843" w:right="567" w:hanging="567"/>
    </w:pPr>
    <w:rPr>
      <w:sz w:val="20"/>
    </w:rPr>
  </w:style>
  <w:style w:type="paragraph" w:customStyle="1" w:styleId="Leg6SubParai">
    <w:name w:val="Leg6 SubPara: (i)"/>
    <w:basedOn w:val="PlainParagraph"/>
    <w:rsid w:val="00752EB3"/>
    <w:pPr>
      <w:spacing w:before="60" w:after="60" w:line="260" w:lineRule="atLeast"/>
      <w:ind w:left="2409" w:right="567" w:hanging="567"/>
    </w:pPr>
    <w:rPr>
      <w:sz w:val="20"/>
    </w:rPr>
  </w:style>
  <w:style w:type="paragraph" w:customStyle="1" w:styleId="QAQuestion">
    <w:name w:val="Q&amp;A: Question"/>
    <w:basedOn w:val="PlainParagraph"/>
    <w:next w:val="QAAnswer"/>
    <w:rsid w:val="00752EB3"/>
    <w:pPr>
      <w:keepNext/>
      <w:widowControl w:val="0"/>
      <w:tabs>
        <w:tab w:val="left" w:pos="425"/>
        <w:tab w:val="left" w:pos="850"/>
      </w:tabs>
      <w:ind w:left="850" w:hanging="850"/>
    </w:pPr>
    <w:rPr>
      <w:i/>
    </w:rPr>
  </w:style>
  <w:style w:type="paragraph" w:customStyle="1" w:styleId="QAAnswer">
    <w:name w:val="Q&amp;A: Answer"/>
    <w:basedOn w:val="PlainParagraph"/>
    <w:next w:val="QAQuestion"/>
    <w:rsid w:val="00752EB3"/>
    <w:pPr>
      <w:tabs>
        <w:tab w:val="left" w:pos="425"/>
        <w:tab w:val="left" w:pos="850"/>
      </w:tabs>
      <w:spacing w:before="0"/>
      <w:ind w:left="850" w:hanging="850"/>
    </w:pPr>
  </w:style>
  <w:style w:type="paragraph" w:customStyle="1" w:styleId="QAText">
    <w:name w:val="Q&amp;A: Text"/>
    <w:basedOn w:val="PlainParagraph"/>
    <w:rsid w:val="00752EB3"/>
    <w:pPr>
      <w:keepNext/>
      <w:widowControl w:val="0"/>
      <w:ind w:left="425"/>
    </w:pPr>
    <w:rPr>
      <w:i/>
    </w:rPr>
  </w:style>
  <w:style w:type="paragraph" w:customStyle="1" w:styleId="Quotation">
    <w:name w:val="Quotation"/>
    <w:basedOn w:val="PlainParagraph"/>
    <w:semiHidden/>
    <w:rsid w:val="00752EB3"/>
    <w:pPr>
      <w:numPr>
        <w:numId w:val="1"/>
      </w:numPr>
      <w:spacing w:before="0" w:line="260" w:lineRule="atLeast"/>
    </w:pPr>
    <w:rPr>
      <w:sz w:val="20"/>
    </w:rPr>
  </w:style>
  <w:style w:type="paragraph" w:customStyle="1" w:styleId="Quotation1">
    <w:name w:val="Quotation 1"/>
    <w:basedOn w:val="PlainParagraph"/>
    <w:rsid w:val="00752EB3"/>
    <w:pPr>
      <w:numPr>
        <w:ilvl w:val="1"/>
        <w:numId w:val="1"/>
      </w:numPr>
      <w:spacing w:before="0" w:line="260" w:lineRule="atLeast"/>
    </w:pPr>
    <w:rPr>
      <w:sz w:val="20"/>
    </w:rPr>
  </w:style>
  <w:style w:type="paragraph" w:customStyle="1" w:styleId="Quotation2">
    <w:name w:val="Quotation 2"/>
    <w:basedOn w:val="PlainParagraph"/>
    <w:semiHidden/>
    <w:rsid w:val="00752EB3"/>
    <w:pPr>
      <w:numPr>
        <w:ilvl w:val="2"/>
        <w:numId w:val="1"/>
      </w:numPr>
      <w:spacing w:before="0" w:line="260" w:lineRule="atLeast"/>
    </w:pPr>
    <w:rPr>
      <w:sz w:val="20"/>
    </w:rPr>
  </w:style>
  <w:style w:type="paragraph" w:customStyle="1" w:styleId="Quotation3">
    <w:name w:val="Quotation 3"/>
    <w:basedOn w:val="PlainParagraph"/>
    <w:semiHidden/>
    <w:rsid w:val="00752EB3"/>
    <w:pPr>
      <w:numPr>
        <w:ilvl w:val="3"/>
        <w:numId w:val="1"/>
      </w:numPr>
      <w:spacing w:before="0" w:line="260" w:lineRule="atLeast"/>
    </w:pPr>
    <w:rPr>
      <w:sz w:val="20"/>
    </w:rPr>
  </w:style>
  <w:style w:type="paragraph" w:customStyle="1" w:styleId="Quotation4">
    <w:name w:val="Quotation 4"/>
    <w:basedOn w:val="PlainParagraph"/>
    <w:semiHidden/>
    <w:rsid w:val="00752EB3"/>
    <w:pPr>
      <w:numPr>
        <w:ilvl w:val="4"/>
        <w:numId w:val="1"/>
      </w:numPr>
      <w:spacing w:before="0" w:line="260" w:lineRule="atLeast"/>
    </w:pPr>
    <w:rPr>
      <w:sz w:val="20"/>
    </w:rPr>
  </w:style>
  <w:style w:type="paragraph" w:customStyle="1" w:styleId="Quotation5">
    <w:name w:val="Quotation 5"/>
    <w:basedOn w:val="PlainParagraph"/>
    <w:semiHidden/>
    <w:rsid w:val="00752EB3"/>
    <w:pPr>
      <w:numPr>
        <w:ilvl w:val="5"/>
        <w:numId w:val="1"/>
      </w:numPr>
      <w:spacing w:before="0" w:line="260" w:lineRule="atLeast"/>
    </w:pPr>
    <w:rPr>
      <w:sz w:val="20"/>
    </w:rPr>
  </w:style>
  <w:style w:type="paragraph" w:customStyle="1" w:styleId="Quotation6">
    <w:name w:val="Quotation 6"/>
    <w:basedOn w:val="PlainParagraph"/>
    <w:semiHidden/>
    <w:rsid w:val="00752EB3"/>
    <w:pPr>
      <w:numPr>
        <w:ilvl w:val="6"/>
        <w:numId w:val="1"/>
      </w:numPr>
      <w:spacing w:before="0" w:line="260" w:lineRule="atLeast"/>
    </w:pPr>
    <w:rPr>
      <w:sz w:val="20"/>
    </w:rPr>
  </w:style>
  <w:style w:type="paragraph" w:customStyle="1" w:styleId="Quotation7">
    <w:name w:val="Quotation 7"/>
    <w:basedOn w:val="PlainParagraph"/>
    <w:semiHidden/>
    <w:rsid w:val="00752EB3"/>
    <w:pPr>
      <w:numPr>
        <w:ilvl w:val="7"/>
        <w:numId w:val="1"/>
      </w:numPr>
      <w:spacing w:before="0" w:line="260" w:lineRule="atLeast"/>
    </w:pPr>
    <w:rPr>
      <w:sz w:val="20"/>
    </w:rPr>
  </w:style>
  <w:style w:type="paragraph" w:customStyle="1" w:styleId="Quotation8">
    <w:name w:val="Quotation 8"/>
    <w:basedOn w:val="PlainParagraph"/>
    <w:semiHidden/>
    <w:rsid w:val="00752EB3"/>
    <w:pPr>
      <w:numPr>
        <w:ilvl w:val="8"/>
        <w:numId w:val="1"/>
      </w:numPr>
      <w:spacing w:before="0" w:line="260" w:lineRule="atLeast"/>
    </w:pPr>
    <w:rPr>
      <w:sz w:val="20"/>
    </w:rPr>
  </w:style>
  <w:style w:type="paragraph" w:customStyle="1" w:styleId="NumberLevel1">
    <w:name w:val="Number Level 1"/>
    <w:basedOn w:val="PlainParagraph"/>
    <w:rsid w:val="00752EB3"/>
    <w:pPr>
      <w:numPr>
        <w:numId w:val="2"/>
      </w:numPr>
    </w:pPr>
  </w:style>
  <w:style w:type="paragraph" w:customStyle="1" w:styleId="NumberLevel2">
    <w:name w:val="Number Level 2"/>
    <w:basedOn w:val="PlainParagraph"/>
    <w:rsid w:val="00752EB3"/>
    <w:pPr>
      <w:numPr>
        <w:ilvl w:val="1"/>
        <w:numId w:val="2"/>
      </w:numPr>
    </w:pPr>
  </w:style>
  <w:style w:type="paragraph" w:customStyle="1" w:styleId="NumberLevel3">
    <w:name w:val="Number Level 3"/>
    <w:basedOn w:val="PlainParagraph"/>
    <w:rsid w:val="00752EB3"/>
    <w:pPr>
      <w:numPr>
        <w:ilvl w:val="2"/>
        <w:numId w:val="2"/>
      </w:numPr>
    </w:pPr>
  </w:style>
  <w:style w:type="paragraph" w:customStyle="1" w:styleId="NumberLevel4">
    <w:name w:val="Number Level 4"/>
    <w:basedOn w:val="PlainParagraph"/>
    <w:rsid w:val="00752EB3"/>
    <w:pPr>
      <w:numPr>
        <w:ilvl w:val="3"/>
        <w:numId w:val="2"/>
      </w:numPr>
      <w:spacing w:before="0"/>
    </w:pPr>
  </w:style>
  <w:style w:type="paragraph" w:customStyle="1" w:styleId="NumberLevel5">
    <w:name w:val="Number Level 5"/>
    <w:basedOn w:val="PlainParagraph"/>
    <w:semiHidden/>
    <w:rsid w:val="00752EB3"/>
    <w:pPr>
      <w:numPr>
        <w:ilvl w:val="4"/>
        <w:numId w:val="2"/>
      </w:numPr>
      <w:spacing w:before="0"/>
    </w:pPr>
  </w:style>
  <w:style w:type="paragraph" w:customStyle="1" w:styleId="NumberLevel6">
    <w:name w:val="Number Level 6"/>
    <w:basedOn w:val="NumberLevel5"/>
    <w:semiHidden/>
    <w:rsid w:val="00752EB3"/>
    <w:pPr>
      <w:numPr>
        <w:ilvl w:val="5"/>
      </w:numPr>
    </w:pPr>
  </w:style>
  <w:style w:type="paragraph" w:customStyle="1" w:styleId="NumberLevel7">
    <w:name w:val="Number Level 7"/>
    <w:basedOn w:val="NumberLevel6"/>
    <w:semiHidden/>
    <w:rsid w:val="00752EB3"/>
    <w:pPr>
      <w:numPr>
        <w:ilvl w:val="6"/>
      </w:numPr>
    </w:pPr>
  </w:style>
  <w:style w:type="paragraph" w:customStyle="1" w:styleId="NumberLevel8">
    <w:name w:val="Number Level 8"/>
    <w:basedOn w:val="NumberLevel7"/>
    <w:semiHidden/>
    <w:rsid w:val="00752EB3"/>
    <w:pPr>
      <w:numPr>
        <w:ilvl w:val="7"/>
      </w:numPr>
    </w:pPr>
  </w:style>
  <w:style w:type="paragraph" w:customStyle="1" w:styleId="NumberLevel9">
    <w:name w:val="Number Level 9"/>
    <w:basedOn w:val="NumberLevel8"/>
    <w:semiHidden/>
    <w:rsid w:val="00752EB3"/>
    <w:pPr>
      <w:numPr>
        <w:ilvl w:val="8"/>
      </w:numPr>
    </w:pPr>
  </w:style>
  <w:style w:type="paragraph" w:customStyle="1" w:styleId="DashEm">
    <w:name w:val="Dash: Em"/>
    <w:basedOn w:val="PlainParagraph"/>
    <w:semiHidden/>
    <w:rsid w:val="00752EB3"/>
    <w:pPr>
      <w:numPr>
        <w:numId w:val="3"/>
      </w:numPr>
      <w:spacing w:before="0"/>
    </w:pPr>
  </w:style>
  <w:style w:type="paragraph" w:customStyle="1" w:styleId="DashEm1">
    <w:name w:val="Dash: Em 1"/>
    <w:basedOn w:val="PlainParagraph"/>
    <w:rsid w:val="00752EB3"/>
    <w:pPr>
      <w:numPr>
        <w:ilvl w:val="1"/>
        <w:numId w:val="3"/>
      </w:numPr>
      <w:spacing w:before="0"/>
    </w:pPr>
  </w:style>
  <w:style w:type="paragraph" w:customStyle="1" w:styleId="DashEn1">
    <w:name w:val="Dash: En 1"/>
    <w:basedOn w:val="DashEm"/>
    <w:rsid w:val="00752EB3"/>
    <w:pPr>
      <w:numPr>
        <w:ilvl w:val="2"/>
      </w:numPr>
    </w:pPr>
  </w:style>
  <w:style w:type="paragraph" w:customStyle="1" w:styleId="DashEn2">
    <w:name w:val="Dash: En 2"/>
    <w:basedOn w:val="DashEn1"/>
    <w:semiHidden/>
    <w:rsid w:val="00752EB3"/>
    <w:pPr>
      <w:numPr>
        <w:ilvl w:val="3"/>
      </w:numPr>
    </w:pPr>
  </w:style>
  <w:style w:type="paragraph" w:customStyle="1" w:styleId="DashEn3">
    <w:name w:val="Dash: En 3"/>
    <w:basedOn w:val="DashEn2"/>
    <w:semiHidden/>
    <w:rsid w:val="00752EB3"/>
    <w:pPr>
      <w:numPr>
        <w:ilvl w:val="4"/>
      </w:numPr>
    </w:pPr>
  </w:style>
  <w:style w:type="paragraph" w:customStyle="1" w:styleId="DashEn4">
    <w:name w:val="Dash: En 4"/>
    <w:basedOn w:val="DashEn3"/>
    <w:semiHidden/>
    <w:rsid w:val="00752EB3"/>
    <w:pPr>
      <w:numPr>
        <w:ilvl w:val="5"/>
      </w:numPr>
    </w:pPr>
  </w:style>
  <w:style w:type="paragraph" w:customStyle="1" w:styleId="DashEn5">
    <w:name w:val="Dash: En 5"/>
    <w:basedOn w:val="DashEn4"/>
    <w:semiHidden/>
    <w:rsid w:val="00752EB3"/>
    <w:pPr>
      <w:numPr>
        <w:ilvl w:val="6"/>
      </w:numPr>
    </w:pPr>
  </w:style>
  <w:style w:type="paragraph" w:customStyle="1" w:styleId="DashEn6">
    <w:name w:val="Dash: En 6"/>
    <w:basedOn w:val="DashEn5"/>
    <w:semiHidden/>
    <w:rsid w:val="00752EB3"/>
    <w:pPr>
      <w:numPr>
        <w:ilvl w:val="7"/>
      </w:numPr>
    </w:pPr>
  </w:style>
  <w:style w:type="paragraph" w:customStyle="1" w:styleId="DashEn7">
    <w:name w:val="Dash: En 7"/>
    <w:basedOn w:val="DashEn6"/>
    <w:semiHidden/>
    <w:rsid w:val="00752EB3"/>
    <w:pPr>
      <w:numPr>
        <w:ilvl w:val="8"/>
      </w:numPr>
    </w:pPr>
  </w:style>
  <w:style w:type="paragraph" w:customStyle="1" w:styleId="IndentHanging">
    <w:name w:val="Indent: Hanging"/>
    <w:basedOn w:val="PlainParagraph"/>
    <w:semiHidden/>
    <w:rsid w:val="00752EB3"/>
    <w:pPr>
      <w:numPr>
        <w:numId w:val="4"/>
      </w:numPr>
      <w:spacing w:before="0"/>
    </w:pPr>
  </w:style>
  <w:style w:type="paragraph" w:customStyle="1" w:styleId="IndentHanging1">
    <w:name w:val="Indent: Hanging 1"/>
    <w:basedOn w:val="IndentHanging"/>
    <w:rsid w:val="00752EB3"/>
    <w:pPr>
      <w:numPr>
        <w:ilvl w:val="1"/>
      </w:numPr>
    </w:pPr>
  </w:style>
  <w:style w:type="paragraph" w:customStyle="1" w:styleId="IndentHanging2">
    <w:name w:val="Indent: Hanging 2"/>
    <w:basedOn w:val="IndentHanging1"/>
    <w:semiHidden/>
    <w:rsid w:val="00752EB3"/>
    <w:pPr>
      <w:numPr>
        <w:ilvl w:val="2"/>
      </w:numPr>
    </w:pPr>
  </w:style>
  <w:style w:type="paragraph" w:customStyle="1" w:styleId="IndentHanging3">
    <w:name w:val="Indent: Hanging 3"/>
    <w:basedOn w:val="IndentHanging2"/>
    <w:semiHidden/>
    <w:rsid w:val="00752EB3"/>
    <w:pPr>
      <w:numPr>
        <w:ilvl w:val="3"/>
      </w:numPr>
    </w:pPr>
  </w:style>
  <w:style w:type="paragraph" w:customStyle="1" w:styleId="IndentHanging4">
    <w:name w:val="Indent: Hanging 4"/>
    <w:basedOn w:val="IndentHanging3"/>
    <w:semiHidden/>
    <w:rsid w:val="00752EB3"/>
    <w:pPr>
      <w:numPr>
        <w:ilvl w:val="4"/>
      </w:numPr>
    </w:pPr>
  </w:style>
  <w:style w:type="paragraph" w:customStyle="1" w:styleId="IndentHanging5">
    <w:name w:val="Indent: Hanging 5"/>
    <w:basedOn w:val="IndentHanging4"/>
    <w:semiHidden/>
    <w:rsid w:val="00752EB3"/>
    <w:pPr>
      <w:numPr>
        <w:ilvl w:val="5"/>
      </w:numPr>
    </w:pPr>
  </w:style>
  <w:style w:type="paragraph" w:customStyle="1" w:styleId="IndentHanging6">
    <w:name w:val="Indent: Hanging 6"/>
    <w:basedOn w:val="IndentHanging5"/>
    <w:semiHidden/>
    <w:rsid w:val="00752EB3"/>
    <w:pPr>
      <w:numPr>
        <w:ilvl w:val="6"/>
      </w:numPr>
    </w:pPr>
  </w:style>
  <w:style w:type="paragraph" w:customStyle="1" w:styleId="IndentHanging7">
    <w:name w:val="Indent: Hanging 7"/>
    <w:basedOn w:val="IndentHanging6"/>
    <w:semiHidden/>
    <w:rsid w:val="00752EB3"/>
    <w:pPr>
      <w:numPr>
        <w:ilvl w:val="7"/>
      </w:numPr>
    </w:pPr>
  </w:style>
  <w:style w:type="paragraph" w:customStyle="1" w:styleId="IndentHanging8">
    <w:name w:val="Indent: Hanging 8"/>
    <w:basedOn w:val="IndentHanging7"/>
    <w:semiHidden/>
    <w:rsid w:val="00752EB3"/>
    <w:pPr>
      <w:numPr>
        <w:ilvl w:val="8"/>
      </w:numPr>
    </w:pPr>
  </w:style>
  <w:style w:type="paragraph" w:customStyle="1" w:styleId="IndentFull">
    <w:name w:val="Indent: Full"/>
    <w:basedOn w:val="PlainParagraph"/>
    <w:semiHidden/>
    <w:rsid w:val="00752EB3"/>
    <w:pPr>
      <w:numPr>
        <w:numId w:val="5"/>
      </w:numPr>
      <w:spacing w:before="0"/>
    </w:pPr>
  </w:style>
  <w:style w:type="paragraph" w:customStyle="1" w:styleId="IndentFull1">
    <w:name w:val="Indent: Full 1"/>
    <w:basedOn w:val="IndentFull"/>
    <w:rsid w:val="00752EB3"/>
    <w:pPr>
      <w:numPr>
        <w:ilvl w:val="1"/>
      </w:numPr>
    </w:pPr>
  </w:style>
  <w:style w:type="paragraph" w:customStyle="1" w:styleId="IndentFull2">
    <w:name w:val="Indent: Full 2"/>
    <w:basedOn w:val="IndentFull1"/>
    <w:semiHidden/>
    <w:rsid w:val="00752EB3"/>
    <w:pPr>
      <w:numPr>
        <w:ilvl w:val="2"/>
      </w:numPr>
    </w:pPr>
  </w:style>
  <w:style w:type="paragraph" w:customStyle="1" w:styleId="IndentFull3">
    <w:name w:val="Indent: Full 3"/>
    <w:basedOn w:val="IndentFull2"/>
    <w:semiHidden/>
    <w:rsid w:val="00752EB3"/>
    <w:pPr>
      <w:numPr>
        <w:ilvl w:val="3"/>
      </w:numPr>
    </w:pPr>
  </w:style>
  <w:style w:type="paragraph" w:customStyle="1" w:styleId="IndentFull4">
    <w:name w:val="Indent: Full 4"/>
    <w:basedOn w:val="IndentFull3"/>
    <w:semiHidden/>
    <w:rsid w:val="00752EB3"/>
    <w:pPr>
      <w:numPr>
        <w:ilvl w:val="4"/>
      </w:numPr>
    </w:pPr>
  </w:style>
  <w:style w:type="paragraph" w:customStyle="1" w:styleId="IndentFull5">
    <w:name w:val="Indent: Full 5"/>
    <w:basedOn w:val="IndentFull4"/>
    <w:semiHidden/>
    <w:rsid w:val="00752EB3"/>
    <w:pPr>
      <w:numPr>
        <w:ilvl w:val="5"/>
      </w:numPr>
    </w:pPr>
  </w:style>
  <w:style w:type="paragraph" w:customStyle="1" w:styleId="IndentFull6">
    <w:name w:val="Indent: Full 6"/>
    <w:basedOn w:val="IndentFull5"/>
    <w:semiHidden/>
    <w:rsid w:val="00752EB3"/>
    <w:pPr>
      <w:numPr>
        <w:ilvl w:val="6"/>
      </w:numPr>
    </w:pPr>
  </w:style>
  <w:style w:type="paragraph" w:customStyle="1" w:styleId="IndentFull7">
    <w:name w:val="Indent: Full 7"/>
    <w:basedOn w:val="IndentFull6"/>
    <w:semiHidden/>
    <w:rsid w:val="00752EB3"/>
    <w:pPr>
      <w:numPr>
        <w:ilvl w:val="7"/>
      </w:numPr>
    </w:pPr>
  </w:style>
  <w:style w:type="paragraph" w:customStyle="1" w:styleId="IndentFull8">
    <w:name w:val="Indent: Full 8"/>
    <w:basedOn w:val="IndentFull7"/>
    <w:semiHidden/>
    <w:rsid w:val="00752EB3"/>
    <w:pPr>
      <w:numPr>
        <w:ilvl w:val="8"/>
      </w:numPr>
    </w:pPr>
  </w:style>
  <w:style w:type="paragraph" w:customStyle="1" w:styleId="NumberedList1">
    <w:name w:val="Numbered List: 1)"/>
    <w:basedOn w:val="PlainParagraph"/>
    <w:semiHidden/>
    <w:rsid w:val="00752EB3"/>
    <w:pPr>
      <w:numPr>
        <w:numId w:val="6"/>
      </w:numPr>
      <w:spacing w:before="0"/>
    </w:pPr>
  </w:style>
  <w:style w:type="paragraph" w:customStyle="1" w:styleId="NumberedList11">
    <w:name w:val="Numbered List: 1) 1"/>
    <w:basedOn w:val="NumberedList1"/>
    <w:rsid w:val="00752EB3"/>
    <w:pPr>
      <w:numPr>
        <w:ilvl w:val="1"/>
      </w:numPr>
    </w:pPr>
  </w:style>
  <w:style w:type="paragraph" w:customStyle="1" w:styleId="NumberedList12">
    <w:name w:val="Numbered List: 1) 2"/>
    <w:basedOn w:val="NumberedList11"/>
    <w:semiHidden/>
    <w:rsid w:val="00752EB3"/>
    <w:pPr>
      <w:numPr>
        <w:ilvl w:val="2"/>
      </w:numPr>
    </w:pPr>
  </w:style>
  <w:style w:type="paragraph" w:customStyle="1" w:styleId="NumberedList13">
    <w:name w:val="Numbered List: 1) 3"/>
    <w:basedOn w:val="NumberedList12"/>
    <w:semiHidden/>
    <w:rsid w:val="00752EB3"/>
    <w:pPr>
      <w:numPr>
        <w:ilvl w:val="3"/>
      </w:numPr>
    </w:pPr>
  </w:style>
  <w:style w:type="paragraph" w:customStyle="1" w:styleId="NumberedList14">
    <w:name w:val="Numbered List: 1) 4"/>
    <w:basedOn w:val="NumberedList13"/>
    <w:semiHidden/>
    <w:rsid w:val="00752EB3"/>
    <w:pPr>
      <w:numPr>
        <w:ilvl w:val="4"/>
      </w:numPr>
    </w:pPr>
  </w:style>
  <w:style w:type="paragraph" w:customStyle="1" w:styleId="NumberedList15">
    <w:name w:val="Numbered List: 1) 5"/>
    <w:basedOn w:val="NumberedList14"/>
    <w:semiHidden/>
    <w:rsid w:val="00752EB3"/>
    <w:pPr>
      <w:numPr>
        <w:ilvl w:val="5"/>
      </w:numPr>
    </w:pPr>
  </w:style>
  <w:style w:type="paragraph" w:customStyle="1" w:styleId="NumberedList16">
    <w:name w:val="Numbered List: 1) 6"/>
    <w:basedOn w:val="NumberedList15"/>
    <w:semiHidden/>
    <w:rsid w:val="00752EB3"/>
    <w:pPr>
      <w:numPr>
        <w:ilvl w:val="6"/>
      </w:numPr>
    </w:pPr>
  </w:style>
  <w:style w:type="paragraph" w:customStyle="1" w:styleId="NumberedList17">
    <w:name w:val="Numbered List: 1) 7"/>
    <w:basedOn w:val="NumberedList16"/>
    <w:semiHidden/>
    <w:rsid w:val="00752EB3"/>
    <w:pPr>
      <w:numPr>
        <w:ilvl w:val="7"/>
      </w:numPr>
    </w:pPr>
  </w:style>
  <w:style w:type="paragraph" w:customStyle="1" w:styleId="NumberedList18">
    <w:name w:val="Numbered List: 1) 8"/>
    <w:basedOn w:val="NumberedList17"/>
    <w:semiHidden/>
    <w:rsid w:val="00752EB3"/>
    <w:pPr>
      <w:numPr>
        <w:ilvl w:val="8"/>
      </w:numPr>
    </w:pPr>
  </w:style>
  <w:style w:type="paragraph" w:customStyle="1" w:styleId="NumberedLista">
    <w:name w:val="Numbered List: a)"/>
    <w:basedOn w:val="PlainParagraph"/>
    <w:semiHidden/>
    <w:rsid w:val="00752EB3"/>
    <w:pPr>
      <w:numPr>
        <w:numId w:val="7"/>
      </w:numPr>
      <w:spacing w:before="0"/>
    </w:pPr>
  </w:style>
  <w:style w:type="paragraph" w:customStyle="1" w:styleId="NumberedLista1">
    <w:name w:val="Numbered List: a) 1"/>
    <w:basedOn w:val="NumberedLista"/>
    <w:rsid w:val="00752EB3"/>
    <w:pPr>
      <w:numPr>
        <w:ilvl w:val="1"/>
      </w:numPr>
    </w:pPr>
  </w:style>
  <w:style w:type="paragraph" w:customStyle="1" w:styleId="NumberedLista2">
    <w:name w:val="Numbered List: a) 2"/>
    <w:basedOn w:val="NumberedLista1"/>
    <w:semiHidden/>
    <w:rsid w:val="00752EB3"/>
    <w:pPr>
      <w:numPr>
        <w:ilvl w:val="2"/>
      </w:numPr>
    </w:pPr>
  </w:style>
  <w:style w:type="paragraph" w:customStyle="1" w:styleId="NumberedLista3">
    <w:name w:val="Numbered List: a) 3"/>
    <w:basedOn w:val="NumberedLista2"/>
    <w:semiHidden/>
    <w:rsid w:val="00752EB3"/>
    <w:pPr>
      <w:numPr>
        <w:ilvl w:val="3"/>
      </w:numPr>
    </w:pPr>
  </w:style>
  <w:style w:type="paragraph" w:customStyle="1" w:styleId="NumberedLista4">
    <w:name w:val="Numbered List: a) 4"/>
    <w:basedOn w:val="NumberedLista3"/>
    <w:semiHidden/>
    <w:rsid w:val="00752EB3"/>
    <w:pPr>
      <w:numPr>
        <w:ilvl w:val="4"/>
      </w:numPr>
    </w:pPr>
  </w:style>
  <w:style w:type="paragraph" w:customStyle="1" w:styleId="NumberedLista5">
    <w:name w:val="Numbered List: a) 5"/>
    <w:basedOn w:val="NumberedLista4"/>
    <w:semiHidden/>
    <w:rsid w:val="00752EB3"/>
    <w:pPr>
      <w:numPr>
        <w:ilvl w:val="5"/>
      </w:numPr>
    </w:pPr>
  </w:style>
  <w:style w:type="paragraph" w:customStyle="1" w:styleId="NumberedLista6">
    <w:name w:val="Numbered List: a) 6"/>
    <w:basedOn w:val="NumberedLista5"/>
    <w:semiHidden/>
    <w:rsid w:val="00752EB3"/>
    <w:pPr>
      <w:numPr>
        <w:ilvl w:val="6"/>
      </w:numPr>
    </w:pPr>
  </w:style>
  <w:style w:type="paragraph" w:customStyle="1" w:styleId="NumberedLista7">
    <w:name w:val="Numbered List: a) 7"/>
    <w:basedOn w:val="NumberedLista6"/>
    <w:semiHidden/>
    <w:rsid w:val="00752EB3"/>
    <w:pPr>
      <w:numPr>
        <w:ilvl w:val="7"/>
      </w:numPr>
    </w:pPr>
  </w:style>
  <w:style w:type="paragraph" w:customStyle="1" w:styleId="NumberedLista8">
    <w:name w:val="Numbered List: a) 8"/>
    <w:basedOn w:val="NumberedLista7"/>
    <w:semiHidden/>
    <w:rsid w:val="00752EB3"/>
    <w:pPr>
      <w:numPr>
        <w:ilvl w:val="8"/>
      </w:numPr>
    </w:pPr>
  </w:style>
  <w:style w:type="paragraph" w:styleId="FootnoteText">
    <w:name w:val="footnote text"/>
    <w:basedOn w:val="PlainParagraph"/>
    <w:semiHidden/>
    <w:rsid w:val="00752EB3"/>
    <w:pPr>
      <w:tabs>
        <w:tab w:val="left" w:pos="425"/>
      </w:tabs>
      <w:spacing w:before="0" w:after="60" w:line="240" w:lineRule="auto"/>
      <w:ind w:left="425" w:right="567" w:hanging="425"/>
    </w:pPr>
    <w:rPr>
      <w:sz w:val="18"/>
      <w:szCs w:val="20"/>
    </w:rPr>
  </w:style>
  <w:style w:type="paragraph" w:styleId="EndnoteText">
    <w:name w:val="endnote text"/>
    <w:basedOn w:val="PlainParagraph"/>
    <w:semiHidden/>
    <w:rsid w:val="00752EB3"/>
    <w:pPr>
      <w:tabs>
        <w:tab w:val="left" w:pos="425"/>
      </w:tabs>
      <w:spacing w:before="0" w:after="60" w:line="240" w:lineRule="auto"/>
      <w:ind w:left="425" w:hanging="425"/>
    </w:pPr>
    <w:rPr>
      <w:sz w:val="18"/>
      <w:szCs w:val="20"/>
    </w:rPr>
  </w:style>
  <w:style w:type="character" w:styleId="FootnoteReference">
    <w:name w:val="footnote reference"/>
    <w:basedOn w:val="DefaultParagraphFont"/>
    <w:semiHidden/>
    <w:rsid w:val="00752EB3"/>
    <w:rPr>
      <w:rFonts w:ascii="Arial" w:hAnsi="Arial" w:cs="Arial"/>
      <w:b w:val="0"/>
      <w:i w:val="0"/>
      <w:sz w:val="22"/>
      <w:vertAlign w:val="superscript"/>
    </w:rPr>
  </w:style>
  <w:style w:type="character" w:styleId="EndnoteReference">
    <w:name w:val="endnote reference"/>
    <w:basedOn w:val="DefaultParagraphFont"/>
    <w:semiHidden/>
    <w:rsid w:val="00752EB3"/>
    <w:rPr>
      <w:rFonts w:ascii="Arial" w:hAnsi="Arial" w:cs="Arial"/>
      <w:b w:val="0"/>
      <w:i w:val="0"/>
      <w:sz w:val="22"/>
      <w:vertAlign w:val="superscript"/>
    </w:rPr>
  </w:style>
  <w:style w:type="character" w:styleId="PageNumber">
    <w:name w:val="page number"/>
    <w:basedOn w:val="DefaultParagraphFont"/>
    <w:semiHidden/>
    <w:rsid w:val="00752EB3"/>
    <w:rPr>
      <w:rFonts w:ascii="Arial" w:hAnsi="Arial" w:cs="Arial"/>
      <w:b w:val="0"/>
      <w:i w:val="0"/>
      <w:sz w:val="16"/>
    </w:rPr>
  </w:style>
  <w:style w:type="character" w:styleId="Hyperlink">
    <w:name w:val="Hyperlink"/>
    <w:basedOn w:val="DefaultParagraphFont"/>
    <w:semiHidden/>
    <w:rsid w:val="00752EB3"/>
    <w:rPr>
      <w:rFonts w:ascii="Arial" w:hAnsi="Arial" w:cs="Arial"/>
      <w:color w:val="0000FF"/>
      <w:u w:val="single" w:color="0000FF"/>
    </w:rPr>
  </w:style>
  <w:style w:type="paragraph" w:styleId="TOC1">
    <w:name w:val="toc 1"/>
    <w:next w:val="Normal"/>
    <w:autoRedefine/>
    <w:rsid w:val="00752EB3"/>
    <w:pPr>
      <w:keepNext/>
      <w:widowControl w:val="0"/>
      <w:pBdr>
        <w:bottom w:val="single" w:sz="2" w:space="0" w:color="auto"/>
        <w:between w:val="single" w:sz="2" w:space="1" w:color="auto"/>
      </w:pBdr>
      <w:tabs>
        <w:tab w:val="right" w:pos="8220"/>
      </w:tabs>
      <w:spacing w:before="200" w:line="280" w:lineRule="atLeast"/>
    </w:pPr>
    <w:rPr>
      <w:rFonts w:ascii="Arial" w:hAnsi="Arial" w:cs="Arial"/>
      <w:b/>
      <w:szCs w:val="22"/>
    </w:rPr>
  </w:style>
  <w:style w:type="paragraph" w:styleId="TOC2">
    <w:name w:val="toc 2"/>
    <w:basedOn w:val="TOC1"/>
    <w:next w:val="Normal"/>
    <w:autoRedefine/>
    <w:rsid w:val="00752EB3"/>
    <w:pPr>
      <w:pBdr>
        <w:bottom w:val="none" w:sz="0" w:space="0" w:color="auto"/>
        <w:between w:val="none" w:sz="0" w:space="0" w:color="auto"/>
      </w:pBdr>
      <w:spacing w:before="60"/>
    </w:pPr>
    <w:rPr>
      <w:b w:val="0"/>
    </w:rPr>
  </w:style>
  <w:style w:type="paragraph" w:styleId="TOC3">
    <w:name w:val="toc 3"/>
    <w:basedOn w:val="TOC2"/>
    <w:next w:val="Normal"/>
    <w:rsid w:val="00752EB3"/>
  </w:style>
  <w:style w:type="paragraph" w:customStyle="1" w:styleId="Notes-client">
    <w:name w:val="Notes - client"/>
    <w:basedOn w:val="PlainParagraph"/>
    <w:rsid w:val="00752EB3"/>
    <w:pPr>
      <w:pBdr>
        <w:top w:val="single" w:sz="8" w:space="0" w:color="0000FF"/>
        <w:left w:val="single" w:sz="8" w:space="0" w:color="0000FF"/>
        <w:bottom w:val="single" w:sz="8" w:space="0" w:color="0000FF"/>
        <w:right w:val="single" w:sz="8" w:space="0" w:color="0000FF"/>
      </w:pBdr>
      <w:spacing w:before="200"/>
    </w:pPr>
    <w:rPr>
      <w:color w:val="0000FF"/>
    </w:rPr>
  </w:style>
  <w:style w:type="paragraph" w:customStyle="1" w:styleId="Notes-3rdParty">
    <w:name w:val="Notes - 3rd Party"/>
    <w:basedOn w:val="PlainParagraph"/>
    <w:rsid w:val="00752EB3"/>
    <w:pPr>
      <w:pBdr>
        <w:top w:val="double" w:sz="6" w:space="0" w:color="008000"/>
        <w:left w:val="double" w:sz="6" w:space="0" w:color="008000"/>
        <w:bottom w:val="double" w:sz="6" w:space="0" w:color="008000"/>
        <w:right w:val="double" w:sz="6" w:space="0" w:color="008000"/>
      </w:pBdr>
      <w:spacing w:before="200"/>
    </w:pPr>
    <w:rPr>
      <w:color w:val="008000"/>
    </w:rPr>
  </w:style>
  <w:style w:type="paragraph" w:customStyle="1" w:styleId="Instruction">
    <w:name w:val="Instruction"/>
    <w:basedOn w:val="PlainParagraph"/>
    <w:semiHidden/>
    <w:rsid w:val="00752EB3"/>
    <w:rPr>
      <w:vanish/>
      <w:color w:val="0000FF"/>
    </w:rPr>
  </w:style>
  <w:style w:type="paragraph" w:customStyle="1" w:styleId="TablePlainParagraph">
    <w:name w:val="Table: Plain Paragraph"/>
    <w:basedOn w:val="PlainParagraph"/>
    <w:rsid w:val="00752EB3"/>
    <w:pPr>
      <w:spacing w:before="60" w:after="60" w:line="240" w:lineRule="atLeast"/>
    </w:pPr>
    <w:rPr>
      <w:sz w:val="20"/>
    </w:rPr>
  </w:style>
  <w:style w:type="paragraph" w:customStyle="1" w:styleId="TableHeading1">
    <w:name w:val="Table: Heading 1"/>
    <w:basedOn w:val="PlainParagraph"/>
    <w:rsid w:val="00752EB3"/>
    <w:pPr>
      <w:keepNext/>
      <w:keepLines/>
      <w:spacing w:before="60" w:after="0" w:line="240" w:lineRule="atLeast"/>
    </w:pPr>
    <w:rPr>
      <w:b/>
      <w:caps/>
      <w:sz w:val="20"/>
    </w:rPr>
  </w:style>
  <w:style w:type="paragraph" w:customStyle="1" w:styleId="TableHeading2">
    <w:name w:val="Table: Heading 2"/>
    <w:basedOn w:val="HeadingBase"/>
    <w:next w:val="TablePlainParagraph"/>
    <w:rsid w:val="00752EB3"/>
    <w:pPr>
      <w:keepNext/>
      <w:keepLines/>
      <w:spacing w:before="60" w:line="240" w:lineRule="atLeast"/>
    </w:pPr>
    <w:rPr>
      <w:b/>
    </w:rPr>
  </w:style>
  <w:style w:type="paragraph" w:customStyle="1" w:styleId="TableHeading3">
    <w:name w:val="Table: Heading 3"/>
    <w:basedOn w:val="HeadingBase"/>
    <w:next w:val="TablePlainParagraph"/>
    <w:rsid w:val="00752EB3"/>
    <w:pPr>
      <w:keepNext/>
      <w:keepLines/>
      <w:spacing w:before="60" w:line="240" w:lineRule="atLeast"/>
    </w:pPr>
    <w:rPr>
      <w:b/>
      <w:i/>
    </w:rPr>
  </w:style>
  <w:style w:type="paragraph" w:customStyle="1" w:styleId="TableHeading4">
    <w:name w:val="Table: Heading 4"/>
    <w:basedOn w:val="HeadingBase"/>
    <w:next w:val="TablePlainParagraph"/>
    <w:rsid w:val="00752EB3"/>
    <w:pPr>
      <w:keepNext/>
      <w:keepLines/>
      <w:spacing w:before="60" w:line="240" w:lineRule="atLeast"/>
    </w:pPr>
    <w:rPr>
      <w:i/>
    </w:rPr>
  </w:style>
  <w:style w:type="paragraph" w:customStyle="1" w:styleId="TableHeading5">
    <w:name w:val="Table: Heading 5"/>
    <w:basedOn w:val="HeadingBase"/>
    <w:next w:val="TablePlainParagraph"/>
    <w:rsid w:val="00752EB3"/>
    <w:pPr>
      <w:keepNext/>
      <w:keepLines/>
      <w:spacing w:before="60" w:line="240" w:lineRule="atLeast"/>
    </w:pPr>
    <w:rPr>
      <w:b/>
      <w:sz w:val="18"/>
    </w:rPr>
  </w:style>
  <w:style w:type="paragraph" w:customStyle="1" w:styleId="TableQAQuestion">
    <w:name w:val="Table: Q&amp;A: Question"/>
    <w:basedOn w:val="TablePlainParagraph"/>
    <w:next w:val="TableQAAnswer"/>
    <w:rsid w:val="00752EB3"/>
    <w:pPr>
      <w:keepNext/>
      <w:widowControl w:val="0"/>
      <w:tabs>
        <w:tab w:val="left" w:pos="283"/>
        <w:tab w:val="left" w:pos="567"/>
      </w:tabs>
      <w:ind w:left="283" w:hanging="283"/>
    </w:pPr>
    <w:rPr>
      <w:i/>
    </w:rPr>
  </w:style>
  <w:style w:type="paragraph" w:customStyle="1" w:styleId="TableQAAnswer">
    <w:name w:val="Table: Q&amp;A: Answer"/>
    <w:basedOn w:val="TablePlainParagraph"/>
    <w:next w:val="TableQAQuestion"/>
    <w:rsid w:val="00752EB3"/>
    <w:pPr>
      <w:tabs>
        <w:tab w:val="left" w:pos="283"/>
        <w:tab w:val="left" w:pos="567"/>
      </w:tabs>
      <w:spacing w:before="0"/>
      <w:ind w:left="283" w:hanging="283"/>
    </w:pPr>
  </w:style>
  <w:style w:type="paragraph" w:customStyle="1" w:styleId="TableQAText">
    <w:name w:val="Table: Q&amp;A: Text"/>
    <w:basedOn w:val="TablePlainParagraph"/>
    <w:rsid w:val="00752EB3"/>
    <w:pPr>
      <w:keepNext/>
      <w:widowControl w:val="0"/>
      <w:ind w:left="283" w:hanging="283"/>
    </w:pPr>
    <w:rPr>
      <w:i/>
    </w:rPr>
  </w:style>
  <w:style w:type="paragraph" w:customStyle="1" w:styleId="TableNumberLevel1">
    <w:name w:val="Table: Number Level 1"/>
    <w:basedOn w:val="TablePlainParagraph"/>
    <w:rsid w:val="00752EB3"/>
    <w:pPr>
      <w:numPr>
        <w:numId w:val="8"/>
      </w:numPr>
    </w:pPr>
  </w:style>
  <w:style w:type="paragraph" w:customStyle="1" w:styleId="TableNumberLevel2">
    <w:name w:val="Table: Number Level 2"/>
    <w:basedOn w:val="TablePlainParagraph"/>
    <w:rsid w:val="00752EB3"/>
    <w:pPr>
      <w:numPr>
        <w:ilvl w:val="1"/>
        <w:numId w:val="8"/>
      </w:numPr>
    </w:pPr>
  </w:style>
  <w:style w:type="paragraph" w:customStyle="1" w:styleId="TableNumberLevel3">
    <w:name w:val="Table: Number Level 3"/>
    <w:basedOn w:val="TablePlainParagraph"/>
    <w:rsid w:val="00752EB3"/>
    <w:pPr>
      <w:numPr>
        <w:ilvl w:val="2"/>
        <w:numId w:val="8"/>
      </w:numPr>
    </w:pPr>
  </w:style>
  <w:style w:type="paragraph" w:customStyle="1" w:styleId="TableNumberLevel4">
    <w:name w:val="Table: Number Level 4"/>
    <w:basedOn w:val="TablePlainParagraph"/>
    <w:rsid w:val="00752EB3"/>
    <w:pPr>
      <w:numPr>
        <w:ilvl w:val="3"/>
        <w:numId w:val="8"/>
      </w:numPr>
      <w:spacing w:before="0"/>
    </w:pPr>
  </w:style>
  <w:style w:type="paragraph" w:customStyle="1" w:styleId="TableNumberLevel5">
    <w:name w:val="Table: Number Level 5"/>
    <w:basedOn w:val="TablePlainParagraph"/>
    <w:semiHidden/>
    <w:rsid w:val="00752EB3"/>
    <w:pPr>
      <w:numPr>
        <w:ilvl w:val="4"/>
        <w:numId w:val="8"/>
      </w:numPr>
      <w:spacing w:before="0"/>
    </w:pPr>
  </w:style>
  <w:style w:type="paragraph" w:customStyle="1" w:styleId="TableNumberLevel6">
    <w:name w:val="Table: Number Level 6"/>
    <w:basedOn w:val="TablePlainParagraph"/>
    <w:semiHidden/>
    <w:rsid w:val="00752EB3"/>
    <w:pPr>
      <w:numPr>
        <w:ilvl w:val="5"/>
        <w:numId w:val="8"/>
      </w:numPr>
      <w:spacing w:before="0"/>
    </w:pPr>
  </w:style>
  <w:style w:type="paragraph" w:customStyle="1" w:styleId="TableNumberLevel7">
    <w:name w:val="Table: Number Level 7"/>
    <w:basedOn w:val="TablePlainParagraph"/>
    <w:semiHidden/>
    <w:rsid w:val="00752EB3"/>
    <w:pPr>
      <w:numPr>
        <w:ilvl w:val="6"/>
        <w:numId w:val="8"/>
      </w:numPr>
      <w:spacing w:before="0"/>
    </w:pPr>
  </w:style>
  <w:style w:type="paragraph" w:customStyle="1" w:styleId="TableNumberLevel8">
    <w:name w:val="Table: Number Level 8"/>
    <w:basedOn w:val="TablePlainParagraph"/>
    <w:semiHidden/>
    <w:rsid w:val="00752EB3"/>
    <w:pPr>
      <w:numPr>
        <w:ilvl w:val="7"/>
        <w:numId w:val="8"/>
      </w:numPr>
      <w:spacing w:before="0"/>
    </w:pPr>
  </w:style>
  <w:style w:type="paragraph" w:customStyle="1" w:styleId="TableNumberLevel9">
    <w:name w:val="Table: Number Level 9"/>
    <w:basedOn w:val="TablePlainParagraph"/>
    <w:semiHidden/>
    <w:rsid w:val="00752EB3"/>
    <w:pPr>
      <w:numPr>
        <w:ilvl w:val="8"/>
        <w:numId w:val="8"/>
      </w:numPr>
      <w:spacing w:before="0"/>
    </w:pPr>
  </w:style>
  <w:style w:type="paragraph" w:customStyle="1" w:styleId="TableDashEm">
    <w:name w:val="Table: Dash: Em"/>
    <w:basedOn w:val="TablePlainParagraph"/>
    <w:semiHidden/>
    <w:rsid w:val="00752EB3"/>
    <w:pPr>
      <w:numPr>
        <w:numId w:val="9"/>
      </w:numPr>
      <w:spacing w:before="0"/>
    </w:pPr>
  </w:style>
  <w:style w:type="paragraph" w:customStyle="1" w:styleId="TableDashEm1">
    <w:name w:val="Table: Dash: Em 1"/>
    <w:basedOn w:val="TablePlainParagraph"/>
    <w:rsid w:val="00752EB3"/>
    <w:pPr>
      <w:numPr>
        <w:ilvl w:val="1"/>
        <w:numId w:val="9"/>
      </w:numPr>
      <w:spacing w:before="0"/>
    </w:pPr>
  </w:style>
  <w:style w:type="paragraph" w:customStyle="1" w:styleId="TableDashEn1">
    <w:name w:val="Table: Dash: En 1"/>
    <w:basedOn w:val="TablePlainParagraph"/>
    <w:rsid w:val="00752EB3"/>
    <w:pPr>
      <w:numPr>
        <w:ilvl w:val="2"/>
        <w:numId w:val="9"/>
      </w:numPr>
      <w:spacing w:before="0"/>
    </w:pPr>
  </w:style>
  <w:style w:type="paragraph" w:customStyle="1" w:styleId="TableDashEn2">
    <w:name w:val="Table: Dash: En 2"/>
    <w:basedOn w:val="TablePlainParagraph"/>
    <w:semiHidden/>
    <w:rsid w:val="00752EB3"/>
    <w:pPr>
      <w:numPr>
        <w:ilvl w:val="3"/>
        <w:numId w:val="9"/>
      </w:numPr>
      <w:spacing w:before="0"/>
    </w:pPr>
  </w:style>
  <w:style w:type="paragraph" w:customStyle="1" w:styleId="TableDashEn3">
    <w:name w:val="Table: Dash: En 3"/>
    <w:basedOn w:val="TablePlainParagraph"/>
    <w:semiHidden/>
    <w:rsid w:val="00752EB3"/>
    <w:pPr>
      <w:numPr>
        <w:ilvl w:val="4"/>
        <w:numId w:val="9"/>
      </w:numPr>
      <w:spacing w:before="0"/>
    </w:pPr>
  </w:style>
  <w:style w:type="paragraph" w:customStyle="1" w:styleId="TableDashEn4">
    <w:name w:val="Table: Dash: En 4"/>
    <w:basedOn w:val="TablePlainParagraph"/>
    <w:semiHidden/>
    <w:rsid w:val="00752EB3"/>
    <w:pPr>
      <w:numPr>
        <w:ilvl w:val="5"/>
        <w:numId w:val="9"/>
      </w:numPr>
      <w:spacing w:before="0"/>
    </w:pPr>
  </w:style>
  <w:style w:type="paragraph" w:customStyle="1" w:styleId="TableDashEn5">
    <w:name w:val="Table: Dash: En 5"/>
    <w:basedOn w:val="TablePlainParagraph"/>
    <w:semiHidden/>
    <w:rsid w:val="00752EB3"/>
    <w:pPr>
      <w:numPr>
        <w:ilvl w:val="6"/>
        <w:numId w:val="9"/>
      </w:numPr>
      <w:spacing w:before="0"/>
    </w:pPr>
  </w:style>
  <w:style w:type="paragraph" w:customStyle="1" w:styleId="TableDashEn6">
    <w:name w:val="Table: Dash: En 6"/>
    <w:basedOn w:val="TablePlainParagraph"/>
    <w:semiHidden/>
    <w:rsid w:val="00752EB3"/>
    <w:pPr>
      <w:numPr>
        <w:ilvl w:val="7"/>
        <w:numId w:val="9"/>
      </w:numPr>
      <w:spacing w:before="0"/>
    </w:pPr>
  </w:style>
  <w:style w:type="paragraph" w:customStyle="1" w:styleId="TableDashEn7">
    <w:name w:val="Table: Dash: En 7"/>
    <w:basedOn w:val="TablePlainParagraph"/>
    <w:semiHidden/>
    <w:rsid w:val="00752EB3"/>
    <w:pPr>
      <w:numPr>
        <w:ilvl w:val="8"/>
        <w:numId w:val="9"/>
      </w:numPr>
      <w:spacing w:before="0"/>
    </w:pPr>
  </w:style>
  <w:style w:type="paragraph" w:customStyle="1" w:styleId="TableIndentHanging">
    <w:name w:val="Table: Indent: Hanging"/>
    <w:basedOn w:val="TablePlainParagraph"/>
    <w:semiHidden/>
    <w:rsid w:val="00752EB3"/>
    <w:pPr>
      <w:numPr>
        <w:numId w:val="10"/>
      </w:numPr>
      <w:tabs>
        <w:tab w:val="left" w:pos="283"/>
      </w:tabs>
      <w:spacing w:before="0"/>
    </w:pPr>
  </w:style>
  <w:style w:type="paragraph" w:customStyle="1" w:styleId="TableIndentHanging1">
    <w:name w:val="Table: Indent: Hanging 1"/>
    <w:basedOn w:val="TablePlainParagraph"/>
    <w:rsid w:val="00752EB3"/>
    <w:pPr>
      <w:numPr>
        <w:ilvl w:val="1"/>
        <w:numId w:val="10"/>
      </w:numPr>
      <w:tabs>
        <w:tab w:val="left" w:pos="283"/>
      </w:tabs>
      <w:spacing w:before="0"/>
    </w:pPr>
  </w:style>
  <w:style w:type="paragraph" w:customStyle="1" w:styleId="TableIndentHanging2">
    <w:name w:val="Table: Indent: Hanging 2"/>
    <w:basedOn w:val="TablePlainParagraph"/>
    <w:semiHidden/>
    <w:rsid w:val="00752EB3"/>
    <w:pPr>
      <w:numPr>
        <w:ilvl w:val="2"/>
        <w:numId w:val="10"/>
      </w:numPr>
      <w:tabs>
        <w:tab w:val="left" w:pos="567"/>
      </w:tabs>
      <w:spacing w:before="0"/>
    </w:pPr>
  </w:style>
  <w:style w:type="paragraph" w:customStyle="1" w:styleId="TableIndentHanging3">
    <w:name w:val="Table: Indent: Hanging 3"/>
    <w:basedOn w:val="TablePlainParagraph"/>
    <w:semiHidden/>
    <w:rsid w:val="00752EB3"/>
    <w:pPr>
      <w:numPr>
        <w:ilvl w:val="3"/>
        <w:numId w:val="10"/>
      </w:numPr>
      <w:tabs>
        <w:tab w:val="left" w:pos="850"/>
      </w:tabs>
      <w:spacing w:before="0"/>
    </w:pPr>
  </w:style>
  <w:style w:type="paragraph" w:customStyle="1" w:styleId="TableIndentHanging4">
    <w:name w:val="Table: Indent: Hanging 4"/>
    <w:basedOn w:val="TablePlainParagraph"/>
    <w:semiHidden/>
    <w:rsid w:val="00752EB3"/>
    <w:pPr>
      <w:numPr>
        <w:ilvl w:val="4"/>
        <w:numId w:val="10"/>
      </w:numPr>
      <w:tabs>
        <w:tab w:val="left" w:pos="1134"/>
      </w:tabs>
      <w:spacing w:before="0"/>
    </w:pPr>
  </w:style>
  <w:style w:type="paragraph" w:customStyle="1" w:styleId="TableIndentHanging5">
    <w:name w:val="Table: Indent: Hanging 5"/>
    <w:basedOn w:val="TablePlainParagraph"/>
    <w:semiHidden/>
    <w:rsid w:val="00752EB3"/>
    <w:pPr>
      <w:numPr>
        <w:ilvl w:val="5"/>
        <w:numId w:val="10"/>
      </w:numPr>
      <w:tabs>
        <w:tab w:val="left" w:pos="1417"/>
      </w:tabs>
      <w:spacing w:before="0"/>
    </w:pPr>
  </w:style>
  <w:style w:type="paragraph" w:customStyle="1" w:styleId="TableIndentHanging6">
    <w:name w:val="Table: Indent: Hanging 6"/>
    <w:basedOn w:val="TablePlainParagraph"/>
    <w:semiHidden/>
    <w:rsid w:val="00752EB3"/>
    <w:pPr>
      <w:numPr>
        <w:ilvl w:val="6"/>
        <w:numId w:val="10"/>
      </w:numPr>
      <w:tabs>
        <w:tab w:val="left" w:pos="1701"/>
      </w:tabs>
      <w:spacing w:before="0"/>
    </w:pPr>
  </w:style>
  <w:style w:type="paragraph" w:customStyle="1" w:styleId="TableIndentHanging7">
    <w:name w:val="Table: Indent: Hanging 7"/>
    <w:basedOn w:val="TablePlainParagraph"/>
    <w:semiHidden/>
    <w:rsid w:val="00752EB3"/>
    <w:pPr>
      <w:numPr>
        <w:ilvl w:val="7"/>
        <w:numId w:val="10"/>
      </w:numPr>
      <w:tabs>
        <w:tab w:val="left" w:pos="1984"/>
      </w:tabs>
      <w:spacing w:before="0"/>
    </w:pPr>
  </w:style>
  <w:style w:type="paragraph" w:customStyle="1" w:styleId="TableIndentHanging8">
    <w:name w:val="Table: Indent: Hanging 8"/>
    <w:basedOn w:val="TablePlainParagraph"/>
    <w:semiHidden/>
    <w:rsid w:val="00752EB3"/>
    <w:pPr>
      <w:numPr>
        <w:ilvl w:val="8"/>
        <w:numId w:val="10"/>
      </w:numPr>
      <w:tabs>
        <w:tab w:val="left" w:pos="2268"/>
      </w:tabs>
      <w:spacing w:before="0"/>
    </w:pPr>
  </w:style>
  <w:style w:type="paragraph" w:customStyle="1" w:styleId="TableIndentFull">
    <w:name w:val="Table: Indent: Full"/>
    <w:basedOn w:val="TablePlainParagraph"/>
    <w:semiHidden/>
    <w:rsid w:val="00752EB3"/>
    <w:pPr>
      <w:numPr>
        <w:numId w:val="11"/>
      </w:numPr>
      <w:spacing w:before="0"/>
    </w:pPr>
  </w:style>
  <w:style w:type="paragraph" w:customStyle="1" w:styleId="TableIndentFull1">
    <w:name w:val="Table: Indent: Full 1"/>
    <w:basedOn w:val="TablePlainParagraph"/>
    <w:rsid w:val="00752EB3"/>
    <w:pPr>
      <w:numPr>
        <w:ilvl w:val="1"/>
        <w:numId w:val="11"/>
      </w:numPr>
      <w:spacing w:before="0"/>
    </w:pPr>
  </w:style>
  <w:style w:type="paragraph" w:customStyle="1" w:styleId="TableIndentFull2">
    <w:name w:val="Table: Indent: Full 2"/>
    <w:basedOn w:val="TablePlainParagraph"/>
    <w:semiHidden/>
    <w:rsid w:val="00752EB3"/>
    <w:pPr>
      <w:numPr>
        <w:ilvl w:val="2"/>
        <w:numId w:val="11"/>
      </w:numPr>
      <w:spacing w:before="0"/>
    </w:pPr>
  </w:style>
  <w:style w:type="paragraph" w:customStyle="1" w:styleId="TableIndentFull3">
    <w:name w:val="Table: Indent: Full 3"/>
    <w:basedOn w:val="TablePlainParagraph"/>
    <w:semiHidden/>
    <w:rsid w:val="00752EB3"/>
    <w:pPr>
      <w:numPr>
        <w:ilvl w:val="3"/>
        <w:numId w:val="11"/>
      </w:numPr>
      <w:spacing w:before="0"/>
    </w:pPr>
  </w:style>
  <w:style w:type="paragraph" w:customStyle="1" w:styleId="TableIndentFull4">
    <w:name w:val="Table: Indent: Full 4"/>
    <w:basedOn w:val="TablePlainParagraph"/>
    <w:semiHidden/>
    <w:rsid w:val="00752EB3"/>
    <w:pPr>
      <w:numPr>
        <w:ilvl w:val="4"/>
        <w:numId w:val="11"/>
      </w:numPr>
      <w:spacing w:before="0"/>
    </w:pPr>
  </w:style>
  <w:style w:type="paragraph" w:customStyle="1" w:styleId="TableIndentFull5">
    <w:name w:val="Table: Indent: Full 5"/>
    <w:basedOn w:val="TablePlainParagraph"/>
    <w:semiHidden/>
    <w:rsid w:val="00752EB3"/>
    <w:pPr>
      <w:numPr>
        <w:ilvl w:val="5"/>
        <w:numId w:val="11"/>
      </w:numPr>
      <w:spacing w:before="0"/>
    </w:pPr>
  </w:style>
  <w:style w:type="paragraph" w:customStyle="1" w:styleId="TableIndentFull6">
    <w:name w:val="Table: Indent: Full 6"/>
    <w:basedOn w:val="TablePlainParagraph"/>
    <w:semiHidden/>
    <w:rsid w:val="00752EB3"/>
    <w:pPr>
      <w:numPr>
        <w:ilvl w:val="6"/>
        <w:numId w:val="11"/>
      </w:numPr>
      <w:spacing w:before="0"/>
    </w:pPr>
  </w:style>
  <w:style w:type="paragraph" w:customStyle="1" w:styleId="TableIndentFull7">
    <w:name w:val="Table: Indent: Full 7"/>
    <w:basedOn w:val="TablePlainParagraph"/>
    <w:semiHidden/>
    <w:rsid w:val="00752EB3"/>
    <w:pPr>
      <w:numPr>
        <w:ilvl w:val="7"/>
        <w:numId w:val="11"/>
      </w:numPr>
      <w:spacing w:before="0"/>
    </w:pPr>
  </w:style>
  <w:style w:type="paragraph" w:customStyle="1" w:styleId="TableIndentFull8">
    <w:name w:val="Table: Indent: Full 8"/>
    <w:basedOn w:val="TablePlainParagraph"/>
    <w:semiHidden/>
    <w:rsid w:val="00752EB3"/>
    <w:pPr>
      <w:numPr>
        <w:ilvl w:val="8"/>
        <w:numId w:val="11"/>
      </w:numPr>
      <w:spacing w:before="0"/>
    </w:pPr>
  </w:style>
  <w:style w:type="paragraph" w:customStyle="1" w:styleId="TableNumberedList1">
    <w:name w:val="Table: Numbered List: 1)"/>
    <w:basedOn w:val="TablePlainParagraph"/>
    <w:semiHidden/>
    <w:rsid w:val="00752EB3"/>
    <w:pPr>
      <w:numPr>
        <w:numId w:val="12"/>
      </w:numPr>
      <w:spacing w:before="0"/>
    </w:pPr>
  </w:style>
  <w:style w:type="paragraph" w:customStyle="1" w:styleId="TableNumberedList11">
    <w:name w:val="Table: Numbered List: 1) 1"/>
    <w:basedOn w:val="TablePlainParagraph"/>
    <w:rsid w:val="00752EB3"/>
    <w:pPr>
      <w:numPr>
        <w:ilvl w:val="1"/>
        <w:numId w:val="12"/>
      </w:numPr>
      <w:spacing w:before="0"/>
    </w:pPr>
  </w:style>
  <w:style w:type="paragraph" w:customStyle="1" w:styleId="TableNumberedList12">
    <w:name w:val="Table: Numbered List: 1) 2"/>
    <w:basedOn w:val="TablePlainParagraph"/>
    <w:semiHidden/>
    <w:rsid w:val="00752EB3"/>
    <w:pPr>
      <w:numPr>
        <w:ilvl w:val="2"/>
        <w:numId w:val="12"/>
      </w:numPr>
      <w:spacing w:before="0"/>
    </w:pPr>
  </w:style>
  <w:style w:type="paragraph" w:customStyle="1" w:styleId="TableNumberedList13">
    <w:name w:val="Table: Numbered List: 1) 3"/>
    <w:basedOn w:val="TablePlainParagraph"/>
    <w:semiHidden/>
    <w:rsid w:val="00752EB3"/>
    <w:pPr>
      <w:numPr>
        <w:ilvl w:val="3"/>
        <w:numId w:val="12"/>
      </w:numPr>
      <w:spacing w:before="0"/>
    </w:pPr>
  </w:style>
  <w:style w:type="paragraph" w:customStyle="1" w:styleId="TableNumberedList14">
    <w:name w:val="Table: Numbered List: 1) 4"/>
    <w:basedOn w:val="TablePlainParagraph"/>
    <w:semiHidden/>
    <w:rsid w:val="00752EB3"/>
    <w:pPr>
      <w:numPr>
        <w:ilvl w:val="4"/>
        <w:numId w:val="12"/>
      </w:numPr>
      <w:spacing w:before="0"/>
    </w:pPr>
  </w:style>
  <w:style w:type="paragraph" w:customStyle="1" w:styleId="TableNumberedList15">
    <w:name w:val="Table: Numbered List: 1) 5"/>
    <w:basedOn w:val="TablePlainParagraph"/>
    <w:semiHidden/>
    <w:rsid w:val="00752EB3"/>
    <w:pPr>
      <w:numPr>
        <w:ilvl w:val="5"/>
        <w:numId w:val="12"/>
      </w:numPr>
      <w:spacing w:before="0"/>
    </w:pPr>
  </w:style>
  <w:style w:type="paragraph" w:customStyle="1" w:styleId="TableNumberedList16">
    <w:name w:val="Table: Numbered List: 1) 6"/>
    <w:basedOn w:val="TablePlainParagraph"/>
    <w:semiHidden/>
    <w:rsid w:val="00752EB3"/>
    <w:pPr>
      <w:numPr>
        <w:ilvl w:val="6"/>
        <w:numId w:val="12"/>
      </w:numPr>
      <w:spacing w:before="0"/>
    </w:pPr>
  </w:style>
  <w:style w:type="paragraph" w:customStyle="1" w:styleId="TableNumberedList17">
    <w:name w:val="Table: Numbered List: 1) 7"/>
    <w:basedOn w:val="TablePlainParagraph"/>
    <w:semiHidden/>
    <w:rsid w:val="00752EB3"/>
    <w:pPr>
      <w:numPr>
        <w:ilvl w:val="7"/>
        <w:numId w:val="12"/>
      </w:numPr>
      <w:spacing w:before="0"/>
    </w:pPr>
  </w:style>
  <w:style w:type="paragraph" w:customStyle="1" w:styleId="TableNumberedList18">
    <w:name w:val="Table: Numbered List: 1) 8"/>
    <w:basedOn w:val="TablePlainParagraph"/>
    <w:semiHidden/>
    <w:rsid w:val="00752EB3"/>
    <w:pPr>
      <w:numPr>
        <w:ilvl w:val="8"/>
        <w:numId w:val="12"/>
      </w:numPr>
      <w:spacing w:before="0"/>
    </w:pPr>
  </w:style>
  <w:style w:type="paragraph" w:customStyle="1" w:styleId="TableNumberedLista">
    <w:name w:val="Table: Numbered List: a)"/>
    <w:basedOn w:val="TablePlainParagraph"/>
    <w:semiHidden/>
    <w:rsid w:val="00752EB3"/>
    <w:pPr>
      <w:numPr>
        <w:numId w:val="13"/>
      </w:numPr>
      <w:spacing w:before="0"/>
    </w:pPr>
  </w:style>
  <w:style w:type="paragraph" w:customStyle="1" w:styleId="TableNumberedLista1">
    <w:name w:val="Table: Numbered List: a) 1"/>
    <w:basedOn w:val="TablePlainParagraph"/>
    <w:rsid w:val="00752EB3"/>
    <w:pPr>
      <w:numPr>
        <w:ilvl w:val="1"/>
        <w:numId w:val="13"/>
      </w:numPr>
      <w:spacing w:before="0"/>
    </w:pPr>
  </w:style>
  <w:style w:type="paragraph" w:customStyle="1" w:styleId="TableNumberedLista2">
    <w:name w:val="Table: Numbered List: a) 2"/>
    <w:basedOn w:val="TablePlainParagraph"/>
    <w:semiHidden/>
    <w:rsid w:val="00752EB3"/>
    <w:pPr>
      <w:numPr>
        <w:ilvl w:val="2"/>
        <w:numId w:val="13"/>
      </w:numPr>
      <w:spacing w:before="0"/>
    </w:pPr>
  </w:style>
  <w:style w:type="paragraph" w:customStyle="1" w:styleId="TableNumberedLista3">
    <w:name w:val="Table: Numbered List: a) 3"/>
    <w:basedOn w:val="TablePlainParagraph"/>
    <w:semiHidden/>
    <w:rsid w:val="00752EB3"/>
    <w:pPr>
      <w:numPr>
        <w:ilvl w:val="3"/>
        <w:numId w:val="13"/>
      </w:numPr>
      <w:spacing w:before="0"/>
    </w:pPr>
  </w:style>
  <w:style w:type="paragraph" w:customStyle="1" w:styleId="TableNumberedLista4">
    <w:name w:val="Table: Numbered List: a) 4"/>
    <w:basedOn w:val="TablePlainParagraph"/>
    <w:semiHidden/>
    <w:rsid w:val="00752EB3"/>
    <w:pPr>
      <w:numPr>
        <w:ilvl w:val="4"/>
        <w:numId w:val="13"/>
      </w:numPr>
      <w:spacing w:before="0"/>
    </w:pPr>
  </w:style>
  <w:style w:type="paragraph" w:customStyle="1" w:styleId="TableNumberedLista5">
    <w:name w:val="Table: Numbered List: a) 5"/>
    <w:basedOn w:val="TablePlainParagraph"/>
    <w:semiHidden/>
    <w:rsid w:val="00752EB3"/>
    <w:pPr>
      <w:numPr>
        <w:ilvl w:val="5"/>
        <w:numId w:val="13"/>
      </w:numPr>
      <w:spacing w:before="0"/>
    </w:pPr>
  </w:style>
  <w:style w:type="paragraph" w:customStyle="1" w:styleId="TableNumberedLista6">
    <w:name w:val="Table: Numbered List: a) 6"/>
    <w:basedOn w:val="TablePlainParagraph"/>
    <w:semiHidden/>
    <w:rsid w:val="00752EB3"/>
    <w:pPr>
      <w:numPr>
        <w:ilvl w:val="6"/>
        <w:numId w:val="13"/>
      </w:numPr>
      <w:spacing w:before="0"/>
    </w:pPr>
  </w:style>
  <w:style w:type="paragraph" w:customStyle="1" w:styleId="TableNumberedLista7">
    <w:name w:val="Table: Numbered List: a) 7"/>
    <w:basedOn w:val="TablePlainParagraph"/>
    <w:semiHidden/>
    <w:rsid w:val="00752EB3"/>
    <w:pPr>
      <w:numPr>
        <w:ilvl w:val="7"/>
        <w:numId w:val="13"/>
      </w:numPr>
      <w:spacing w:before="0"/>
    </w:pPr>
  </w:style>
  <w:style w:type="paragraph" w:customStyle="1" w:styleId="TableNumberedLista8">
    <w:name w:val="Table: Numbered List: a) 8"/>
    <w:basedOn w:val="TablePlainParagraph"/>
    <w:semiHidden/>
    <w:rsid w:val="00752EB3"/>
    <w:pPr>
      <w:numPr>
        <w:ilvl w:val="8"/>
        <w:numId w:val="13"/>
      </w:numPr>
      <w:spacing w:before="0"/>
    </w:pPr>
  </w:style>
  <w:style w:type="paragraph" w:customStyle="1" w:styleId="Subrand">
    <w:name w:val="Subrand"/>
    <w:semiHidden/>
    <w:rsid w:val="00752EB3"/>
    <w:pPr>
      <w:spacing w:line="200" w:lineRule="atLeast"/>
      <w:jc w:val="right"/>
    </w:pPr>
    <w:rPr>
      <w:rFonts w:ascii="Arial" w:hAnsi="Arial" w:cs="Arial"/>
      <w:b/>
      <w:i/>
      <w:szCs w:val="22"/>
    </w:rPr>
  </w:style>
  <w:style w:type="table" w:styleId="TableGrid">
    <w:name w:val="Table Grid"/>
    <w:basedOn w:val="TableNormal"/>
    <w:rsid w:val="00752EB3"/>
    <w:tblPr/>
  </w:style>
  <w:style w:type="paragraph" w:styleId="BalloonText">
    <w:name w:val="Balloon Text"/>
    <w:basedOn w:val="Normal"/>
    <w:semiHidden/>
    <w:rsid w:val="00752EB3"/>
    <w:rPr>
      <w:rFonts w:ascii="Tahoma" w:hAnsi="Tahoma" w:cs="Tahoma"/>
      <w:sz w:val="16"/>
      <w:szCs w:val="16"/>
    </w:rPr>
  </w:style>
  <w:style w:type="paragraph" w:styleId="TOC4">
    <w:name w:val="toc 4"/>
    <w:basedOn w:val="Normal"/>
    <w:next w:val="Normal"/>
    <w:rsid w:val="00752EB3"/>
    <w:pPr>
      <w:tabs>
        <w:tab w:val="right" w:pos="8210"/>
      </w:tabs>
      <w:spacing w:before="60" w:line="280" w:lineRule="atLeast"/>
    </w:pPr>
    <w:rPr>
      <w:sz w:val="20"/>
      <w:szCs w:val="20"/>
    </w:rPr>
  </w:style>
  <w:style w:type="paragraph" w:styleId="TOC5">
    <w:name w:val="toc 5"/>
    <w:basedOn w:val="Normal"/>
    <w:next w:val="Normal"/>
    <w:rsid w:val="00752EB3"/>
    <w:pPr>
      <w:spacing w:before="60" w:line="280" w:lineRule="atLeast"/>
    </w:pPr>
    <w:rPr>
      <w:sz w:val="20"/>
      <w:szCs w:val="20"/>
    </w:rPr>
  </w:style>
  <w:style w:type="paragraph" w:customStyle="1" w:styleId="ActHead5">
    <w:name w:val="ActHead 5"/>
    <w:aliases w:val="s"/>
    <w:basedOn w:val="Normal"/>
    <w:next w:val="Normal"/>
    <w:rsid w:val="00752EB3"/>
    <w:pPr>
      <w:keepNext/>
      <w:keepLines/>
      <w:spacing w:before="280"/>
      <w:ind w:left="1134" w:hanging="1134"/>
      <w:outlineLvl w:val="4"/>
    </w:pPr>
    <w:rPr>
      <w:rFonts w:ascii="Times New Roman" w:hAnsi="Times New Roman" w:cs="Times New Roman"/>
      <w:b/>
      <w:bCs/>
      <w:kern w:val="28"/>
      <w:sz w:val="24"/>
      <w:szCs w:val="32"/>
    </w:rPr>
  </w:style>
  <w:style w:type="numbering" w:styleId="ArticleSection">
    <w:name w:val="Outline List 3"/>
    <w:basedOn w:val="NoList"/>
    <w:rsid w:val="00752EB3"/>
    <w:pPr>
      <w:numPr>
        <w:numId w:val="21"/>
      </w:numPr>
    </w:pPr>
  </w:style>
  <w:style w:type="character" w:customStyle="1" w:styleId="CharSectno">
    <w:name w:val="CharSectno"/>
    <w:basedOn w:val="DefaultParagraphFont"/>
    <w:rsid w:val="00752EB3"/>
  </w:style>
  <w:style w:type="paragraph" w:customStyle="1" w:styleId="subsection">
    <w:name w:val="subsection"/>
    <w:aliases w:val="ss"/>
    <w:rsid w:val="00752EB3"/>
    <w:pPr>
      <w:tabs>
        <w:tab w:val="right" w:pos="1021"/>
      </w:tabs>
      <w:spacing w:before="180"/>
      <w:ind w:left="1134" w:hanging="1134"/>
    </w:pPr>
    <w:rPr>
      <w:sz w:val="22"/>
      <w:szCs w:val="24"/>
    </w:rPr>
  </w:style>
  <w:style w:type="paragraph" w:styleId="ListBullet4">
    <w:name w:val="List Bullet 4"/>
    <w:rsid w:val="00752EB3"/>
    <w:pPr>
      <w:numPr>
        <w:numId w:val="22"/>
      </w:numPr>
      <w:tabs>
        <w:tab w:val="clear" w:pos="1209"/>
        <w:tab w:val="num" w:pos="926"/>
      </w:tabs>
      <w:ind w:left="926"/>
    </w:pPr>
    <w:rPr>
      <w:sz w:val="22"/>
      <w:szCs w:val="24"/>
    </w:rPr>
  </w:style>
  <w:style w:type="paragraph" w:customStyle="1" w:styleId="paragraph">
    <w:name w:val="paragraph"/>
    <w:aliases w:val="a"/>
    <w:rsid w:val="00752EB3"/>
    <w:pPr>
      <w:tabs>
        <w:tab w:val="right" w:pos="1531"/>
      </w:tabs>
      <w:spacing w:before="40"/>
      <w:ind w:left="1644" w:hanging="1644"/>
    </w:pPr>
    <w:rPr>
      <w:sz w:val="22"/>
      <w:szCs w:val="24"/>
    </w:rPr>
  </w:style>
  <w:style w:type="paragraph" w:customStyle="1" w:styleId="Style1">
    <w:name w:val="Style1"/>
    <w:basedOn w:val="Normal"/>
    <w:rsid w:val="008E01A1"/>
    <w:rPr>
      <w:rFonts w:ascii="Palatino" w:hAnsi="Palatino" w:cs="Times New Roman"/>
      <w:sz w:val="24"/>
      <w:szCs w:val="20"/>
      <w:lang w:val="en-GB" w:eastAsia="en-US"/>
    </w:rPr>
  </w:style>
  <w:style w:type="paragraph" w:customStyle="1" w:styleId="Number1">
    <w:name w:val="Number 1"/>
    <w:basedOn w:val="Normal"/>
    <w:rsid w:val="008E01A1"/>
    <w:pPr>
      <w:numPr>
        <w:numId w:val="23"/>
      </w:numPr>
      <w:spacing w:before="120" w:after="120" w:line="300" w:lineRule="atLeast"/>
      <w:jc w:val="both"/>
    </w:pPr>
    <w:rPr>
      <w:rFonts w:ascii="Times New Roman" w:hAnsi="Times New Roman" w:cs="Times New Roman"/>
      <w:color w:val="000000"/>
      <w:sz w:val="24"/>
      <w:szCs w:val="20"/>
      <w:lang w:eastAsia="en-US"/>
    </w:rPr>
  </w:style>
  <w:style w:type="paragraph" w:customStyle="1" w:styleId="Numbera">
    <w:name w:val="Number(a)"/>
    <w:basedOn w:val="Normal"/>
    <w:rsid w:val="008E01A1"/>
    <w:pPr>
      <w:numPr>
        <w:ilvl w:val="1"/>
        <w:numId w:val="23"/>
      </w:numPr>
      <w:spacing w:before="80" w:after="80" w:line="280" w:lineRule="atLeast"/>
      <w:jc w:val="both"/>
    </w:pPr>
    <w:rPr>
      <w:rFonts w:ascii="Times New Roman" w:hAnsi="Times New Roman" w:cs="Times New Roman"/>
      <w:color w:val="000000"/>
      <w:sz w:val="24"/>
      <w:szCs w:val="20"/>
      <w:lang w:eastAsia="en-US"/>
    </w:rPr>
  </w:style>
  <w:style w:type="paragraph" w:customStyle="1" w:styleId="Numberi">
    <w:name w:val="Number(i)"/>
    <w:basedOn w:val="Normal"/>
    <w:rsid w:val="008E01A1"/>
    <w:pPr>
      <w:numPr>
        <w:ilvl w:val="2"/>
        <w:numId w:val="23"/>
      </w:numPr>
      <w:spacing w:before="80" w:after="80" w:line="280" w:lineRule="atLeast"/>
      <w:jc w:val="both"/>
    </w:pPr>
    <w:rPr>
      <w:rFonts w:ascii="Times New Roman" w:hAnsi="Times New Roman" w:cs="Times New Roman"/>
      <w:color w:val="000000"/>
      <w:sz w:val="24"/>
      <w:szCs w:val="20"/>
      <w:lang w:eastAsia="en-US"/>
    </w:rPr>
  </w:style>
  <w:style w:type="paragraph" w:customStyle="1" w:styleId="acthead3">
    <w:name w:val="acthead3"/>
    <w:basedOn w:val="Normal"/>
    <w:rsid w:val="00726DF9"/>
    <w:pPr>
      <w:keepNext/>
      <w:spacing w:before="240"/>
      <w:ind w:left="1134" w:hanging="1134"/>
    </w:pPr>
    <w:rPr>
      <w:rFonts w:ascii="Times New Roman" w:hAnsi="Times New Roman" w:cs="Times New Roman"/>
      <w:b/>
      <w:bCs/>
      <w:sz w:val="28"/>
      <w:szCs w:val="28"/>
    </w:rPr>
  </w:style>
  <w:style w:type="paragraph" w:customStyle="1" w:styleId="acthead4">
    <w:name w:val="acthead4"/>
    <w:basedOn w:val="Normal"/>
    <w:rsid w:val="00726DF9"/>
    <w:pPr>
      <w:keepNext/>
      <w:spacing w:before="220"/>
      <w:ind w:left="1134" w:hanging="1134"/>
    </w:pPr>
    <w:rPr>
      <w:rFonts w:ascii="Times New Roman" w:hAnsi="Times New Roman" w:cs="Times New Roman"/>
      <w:b/>
      <w:bCs/>
      <w:sz w:val="26"/>
      <w:szCs w:val="26"/>
    </w:rPr>
  </w:style>
  <w:style w:type="paragraph" w:customStyle="1" w:styleId="acthead50">
    <w:name w:val="acthead5"/>
    <w:basedOn w:val="Normal"/>
    <w:rsid w:val="00726DF9"/>
    <w:pPr>
      <w:keepNext/>
      <w:spacing w:before="280"/>
      <w:ind w:left="1134" w:hanging="1134"/>
    </w:pPr>
    <w:rPr>
      <w:rFonts w:ascii="Times New Roman" w:hAnsi="Times New Roman" w:cs="Times New Roman"/>
      <w:b/>
      <w:bCs/>
      <w:sz w:val="24"/>
      <w:szCs w:val="24"/>
    </w:rPr>
  </w:style>
  <w:style w:type="paragraph" w:customStyle="1" w:styleId="subsection2">
    <w:name w:val="subsection2"/>
    <w:basedOn w:val="Normal"/>
    <w:rsid w:val="00726DF9"/>
    <w:pPr>
      <w:spacing w:before="40"/>
      <w:ind w:left="1134"/>
    </w:pPr>
    <w:rPr>
      <w:rFonts w:ascii="Times New Roman" w:hAnsi="Times New Roman" w:cs="Times New Roman"/>
    </w:rPr>
  </w:style>
  <w:style w:type="character" w:customStyle="1" w:styleId="chardivno">
    <w:name w:val="chardivno"/>
    <w:basedOn w:val="DefaultParagraphFont"/>
    <w:rsid w:val="00726DF9"/>
  </w:style>
  <w:style w:type="character" w:customStyle="1" w:styleId="chardivtext">
    <w:name w:val="chardivtext"/>
    <w:basedOn w:val="DefaultParagraphFont"/>
    <w:rsid w:val="00726DF9"/>
  </w:style>
  <w:style w:type="character" w:customStyle="1" w:styleId="charsubdno">
    <w:name w:val="charsubdno"/>
    <w:basedOn w:val="DefaultParagraphFont"/>
    <w:rsid w:val="00726DF9"/>
  </w:style>
  <w:style w:type="character" w:customStyle="1" w:styleId="charsubdtext">
    <w:name w:val="charsubdtext"/>
    <w:basedOn w:val="DefaultParagraphFont"/>
    <w:rsid w:val="00726DF9"/>
  </w:style>
  <w:style w:type="character" w:customStyle="1" w:styleId="charsectno0">
    <w:name w:val="charsectno"/>
    <w:basedOn w:val="DefaultParagraphFont"/>
    <w:rsid w:val="00726DF9"/>
  </w:style>
  <w:style w:type="character" w:styleId="CommentReference">
    <w:name w:val="annotation reference"/>
    <w:basedOn w:val="DefaultParagraphFont"/>
    <w:semiHidden/>
    <w:rsid w:val="006C5D04"/>
    <w:rPr>
      <w:sz w:val="16"/>
      <w:szCs w:val="16"/>
    </w:rPr>
  </w:style>
  <w:style w:type="paragraph" w:styleId="CommentText">
    <w:name w:val="annotation text"/>
    <w:basedOn w:val="Normal"/>
    <w:semiHidden/>
    <w:rsid w:val="006C5D04"/>
    <w:rPr>
      <w:sz w:val="20"/>
      <w:szCs w:val="20"/>
    </w:rPr>
  </w:style>
  <w:style w:type="paragraph" w:styleId="CommentSubject">
    <w:name w:val="annotation subject"/>
    <w:basedOn w:val="CommentText"/>
    <w:next w:val="CommentText"/>
    <w:semiHidden/>
    <w:rsid w:val="006C5D04"/>
    <w:rPr>
      <w:b/>
      <w:bCs/>
    </w:rPr>
  </w:style>
  <w:style w:type="paragraph" w:styleId="Subtitle">
    <w:name w:val="Subtitle"/>
    <w:basedOn w:val="Normal"/>
    <w:link w:val="SubtitleChar"/>
    <w:qFormat/>
    <w:rsid w:val="008301DD"/>
    <w:rPr>
      <w:rFonts w:ascii="Palatino" w:hAnsi="Palatino" w:cs="Times New Roman"/>
      <w:b/>
      <w:sz w:val="24"/>
      <w:szCs w:val="20"/>
      <w:lang w:eastAsia="en-US"/>
    </w:rPr>
  </w:style>
  <w:style w:type="character" w:customStyle="1" w:styleId="SubtitleChar">
    <w:name w:val="Subtitle Char"/>
    <w:basedOn w:val="DefaultParagraphFont"/>
    <w:link w:val="Subtitle"/>
    <w:rsid w:val="008301DD"/>
    <w:rPr>
      <w:rFonts w:ascii="Palatino" w:hAnsi="Palatino"/>
      <w:b/>
      <w:sz w:val="24"/>
      <w:lang w:eastAsia="en-US"/>
    </w:rPr>
  </w:style>
  <w:style w:type="paragraph" w:customStyle="1" w:styleId="Default">
    <w:name w:val="Default"/>
    <w:rsid w:val="008A7F1C"/>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9A1522"/>
    <w:rPr>
      <w:rFonts w:ascii="Arial" w:hAnsi="Arial" w:cs="Arial"/>
      <w:sz w:val="22"/>
      <w:szCs w:val="22"/>
    </w:rPr>
  </w:style>
  <w:style w:type="paragraph" w:styleId="NormalWeb">
    <w:name w:val="Normal (Web)"/>
    <w:basedOn w:val="Normal"/>
    <w:uiPriority w:val="99"/>
    <w:unhideWhenUsed/>
    <w:rsid w:val="00C97F0E"/>
    <w:pPr>
      <w:spacing w:after="240" w:line="336" w:lineRule="auto"/>
    </w:pPr>
    <w:rPr>
      <w:rFonts w:ascii="Times New Roman" w:hAnsi="Times New Roman" w:cs="Times New Roman"/>
      <w:sz w:val="24"/>
      <w:szCs w:val="24"/>
    </w:rPr>
  </w:style>
  <w:style w:type="paragraph" w:styleId="ListParagraph">
    <w:name w:val="List Paragraph"/>
    <w:basedOn w:val="Normal"/>
    <w:uiPriority w:val="34"/>
    <w:qFormat/>
    <w:rsid w:val="00C268BA"/>
    <w:pPr>
      <w:ind w:left="720"/>
      <w:contextualSpacing/>
    </w:pPr>
  </w:style>
  <w:style w:type="character" w:styleId="FollowedHyperlink">
    <w:name w:val="FollowedHyperlink"/>
    <w:basedOn w:val="DefaultParagraphFont"/>
    <w:semiHidden/>
    <w:unhideWhenUsed/>
    <w:rsid w:val="00B73D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1414032">
      <w:bodyDiv w:val="1"/>
      <w:marLeft w:val="0"/>
      <w:marRight w:val="0"/>
      <w:marTop w:val="0"/>
      <w:marBottom w:val="0"/>
      <w:divBdr>
        <w:top w:val="none" w:sz="0" w:space="0" w:color="auto"/>
        <w:left w:val="none" w:sz="0" w:space="0" w:color="auto"/>
        <w:bottom w:val="none" w:sz="0" w:space="0" w:color="auto"/>
        <w:right w:val="none" w:sz="0" w:space="0" w:color="auto"/>
      </w:divBdr>
    </w:div>
    <w:div w:id="195004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pipwe.tas.gov.au/Documents/15130802_52keepingitcleanspreadswe.pdf"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omlaw.gov.au/ComLaw/Legislation/ActCompilation1.nsf/0/296E424695CFE7BCCA2576F60019033C?OpenDocumen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pipwe.tas.gov.au/Documents/herbicide_guidelinesFINAL2012.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52F208CA.dotm</Template>
  <TotalTime>0</TotalTime>
  <Pages>10</Pages>
  <Words>2802</Words>
  <Characters>15381</Characters>
  <Application>Microsoft Office Word</Application>
  <DocSecurity>4</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18147</CharactersWithSpaces>
  <SharedDoc>false</SharedDoc>
  <HLinks>
    <vt:vector size="6" baseType="variant">
      <vt:variant>
        <vt:i4>2687072</vt:i4>
      </vt:variant>
      <vt:variant>
        <vt:i4>3</vt:i4>
      </vt:variant>
      <vt:variant>
        <vt:i4>0</vt:i4>
      </vt:variant>
      <vt:variant>
        <vt:i4>5</vt:i4>
      </vt:variant>
      <vt:variant>
        <vt:lpwstr>http://www.comlaw.gov.au/ComLaw/Legislation/ActCompilation1.nsf/0/296E424695CFE7BCCA2576F60019033C?OpenDocument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Remediation determination</dc:title>
  <dc:creator>Department of Agriculture, Water and the Environment</dc:creator>
  <cp:lastModifiedBy>Bec Durack</cp:lastModifiedBy>
  <cp:revision>2</cp:revision>
  <dcterms:created xsi:type="dcterms:W3CDTF">2020-06-11T04:58:00Z</dcterms:created>
  <dcterms:modified xsi:type="dcterms:W3CDTF">2020-06-11T04:58:00Z</dcterms:modified>
</cp:coreProperties>
</file>