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DDA" w:rsidRDefault="00136DDA" w:rsidP="00136DDA">
      <w:r>
        <w:rPr>
          <w:noProof/>
          <w:lang w:eastAsia="en-AU"/>
        </w:rPr>
        <w:drawing>
          <wp:inline distT="0" distB="0" distL="0" distR="0">
            <wp:extent cx="3982212" cy="914400"/>
            <wp:effectExtent l="19050" t="0" r="0" b="0"/>
            <wp:docPr id="3" name="Picture 1" descr="Australian Government Department of Sustainability, Environment, Water, Population and Commun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wrap-sewpc.jpg"/>
                    <pic:cNvPicPr/>
                  </pic:nvPicPr>
                  <pic:blipFill>
                    <a:blip r:embed="rId8" cstate="print"/>
                    <a:stretch>
                      <a:fillRect/>
                    </a:stretch>
                  </pic:blipFill>
                  <pic:spPr>
                    <a:xfrm>
                      <a:off x="0" y="0"/>
                      <a:ext cx="3982212" cy="914400"/>
                    </a:xfrm>
                    <a:prstGeom prst="rect">
                      <a:avLst/>
                    </a:prstGeom>
                  </pic:spPr>
                </pic:pic>
              </a:graphicData>
            </a:graphic>
          </wp:inline>
        </w:drawing>
      </w:r>
    </w:p>
    <w:p w:rsidR="00136DDA" w:rsidRDefault="009E360C" w:rsidP="00136DDA">
      <w:pPr>
        <w:pStyle w:val="Title"/>
      </w:pPr>
      <w:r>
        <w:rPr>
          <w:rStyle w:val="BookTitle"/>
        </w:rPr>
        <w:t>Corner Inlet</w:t>
      </w:r>
      <w:r w:rsidR="008B5752">
        <w:rPr>
          <w:rStyle w:val="BookTitle"/>
        </w:rPr>
        <w:t xml:space="preserve"> </w:t>
      </w:r>
      <w:r w:rsidR="00136DDA">
        <w:t>Ramsar site</w:t>
      </w:r>
    </w:p>
    <w:p w:rsidR="00136DDA" w:rsidRDefault="00136DDA" w:rsidP="00136DDA">
      <w:pPr>
        <w:pStyle w:val="Title"/>
        <w:spacing w:before="960" w:after="960"/>
        <w:contextualSpacing w:val="0"/>
      </w:pPr>
      <w:r>
        <w:t>Ecological Character Description</w:t>
      </w:r>
    </w:p>
    <w:p w:rsidR="00136DDA" w:rsidRDefault="00136DDA" w:rsidP="00136DDA">
      <w:pPr>
        <w:jc w:val="center"/>
        <w:rPr>
          <w:rFonts w:asciiTheme="minorHAnsi" w:hAnsiTheme="minorHAnsi" w:cstheme="minorHAnsi"/>
          <w:sz w:val="24"/>
          <w:szCs w:val="24"/>
        </w:rPr>
      </w:pPr>
      <w:r>
        <w:rPr>
          <w:rFonts w:asciiTheme="minorHAnsi" w:hAnsiTheme="minorHAnsi" w:cstheme="minorHAnsi"/>
          <w:sz w:val="24"/>
          <w:szCs w:val="24"/>
        </w:rPr>
        <w:t>June 2011</w:t>
      </w:r>
    </w:p>
    <w:p w:rsidR="00136DDA" w:rsidRDefault="00136DDA" w:rsidP="00136DDA">
      <w:pPr>
        <w:jc w:val="center"/>
        <w:rPr>
          <w:rFonts w:asciiTheme="minorHAnsi" w:hAnsiTheme="minorHAnsi" w:cstheme="minorHAnsi"/>
          <w:sz w:val="24"/>
          <w:szCs w:val="24"/>
        </w:rPr>
      </w:pPr>
      <w:r>
        <w:rPr>
          <w:rFonts w:asciiTheme="minorHAnsi" w:hAnsiTheme="minorHAnsi" w:cstheme="minorHAnsi"/>
          <w:sz w:val="24"/>
          <w:szCs w:val="24"/>
        </w:rPr>
        <w:t>Chapter</w:t>
      </w:r>
    </w:p>
    <w:p w:rsidR="00136DDA" w:rsidRDefault="00136DDA" w:rsidP="00136DDA">
      <w:pPr>
        <w:jc w:val="center"/>
        <w:rPr>
          <w:rFonts w:asciiTheme="minorHAnsi" w:hAnsiTheme="minorHAnsi" w:cstheme="minorHAnsi"/>
          <w:sz w:val="24"/>
          <w:szCs w:val="24"/>
        </w:rPr>
      </w:pPr>
      <w:r>
        <w:rPr>
          <w:rFonts w:asciiTheme="minorHAnsi" w:hAnsiTheme="minorHAnsi" w:cstheme="minorHAnsi"/>
          <w:sz w:val="24"/>
          <w:szCs w:val="24"/>
        </w:rPr>
        <w:t>Other chapters can be downloaded from:</w:t>
      </w:r>
    </w:p>
    <w:p w:rsidR="00136DDA" w:rsidRPr="007E0E84" w:rsidRDefault="00E70876" w:rsidP="00136DDA">
      <w:pPr>
        <w:jc w:val="center"/>
        <w:rPr>
          <w:rFonts w:asciiTheme="minorHAnsi" w:hAnsiTheme="minorHAnsi" w:cstheme="minorHAnsi"/>
          <w:sz w:val="24"/>
          <w:szCs w:val="24"/>
        </w:rPr>
      </w:pPr>
      <w:hyperlink r:id="rId9" w:history="1">
        <w:r w:rsidR="00136DDA" w:rsidRPr="00951FAC">
          <w:rPr>
            <w:rStyle w:val="Hyperlink"/>
            <w:rFonts w:asciiTheme="minorHAnsi" w:hAnsiTheme="minorHAnsi" w:cstheme="minorHAnsi"/>
            <w:sz w:val="24"/>
            <w:szCs w:val="24"/>
          </w:rPr>
          <w:t>www.environment.gov.au/water/publications/environmental/wetlands/13-ecd.html</w:t>
        </w:r>
      </w:hyperlink>
      <w:r w:rsidR="00136DDA">
        <w:rPr>
          <w:rFonts w:asciiTheme="minorHAnsi" w:hAnsiTheme="minorHAnsi" w:cstheme="minorHAnsi"/>
          <w:sz w:val="24"/>
          <w:szCs w:val="24"/>
        </w:rPr>
        <w:t xml:space="preserve"> </w:t>
      </w:r>
    </w:p>
    <w:p w:rsidR="00136DDA" w:rsidRDefault="00136DDA" w:rsidP="007D3AD7">
      <w:pPr>
        <w:sectPr w:rsidR="00136DDA" w:rsidSect="00FA4CF0">
          <w:headerReference w:type="even" r:id="rId10"/>
          <w:headerReference w:type="default" r:id="rId11"/>
          <w:footerReference w:type="even" r:id="rId12"/>
          <w:footerReference w:type="default" r:id="rId13"/>
          <w:headerReference w:type="first" r:id="rId14"/>
          <w:footerReference w:type="first" r:id="rId15"/>
          <w:pgSz w:w="11906" w:h="16838"/>
          <w:pgMar w:top="1418" w:right="1276" w:bottom="567" w:left="1418" w:header="425" w:footer="425" w:gutter="0"/>
          <w:pgNumType w:start="1"/>
          <w:cols w:space="708"/>
          <w:titlePg/>
          <w:docGrid w:linePitch="360"/>
        </w:sectPr>
      </w:pPr>
    </w:p>
    <w:p w:rsidR="00FD3FFE" w:rsidRPr="009A0F70" w:rsidRDefault="00FD3FFE" w:rsidP="00FD3FFE">
      <w:pPr>
        <w:pStyle w:val="Heading0"/>
      </w:pPr>
      <w:r w:rsidRPr="009A0F70">
        <w:lastRenderedPageBreak/>
        <w:t>Contents</w:t>
      </w:r>
    </w:p>
    <w:p w:rsidR="00FD3FFE" w:rsidRPr="009A0F70" w:rsidRDefault="00FD3FFE" w:rsidP="00FD3FFE"/>
    <w:p w:rsidR="00FD3FFE" w:rsidRDefault="00E70876" w:rsidP="00FD3FFE">
      <w:pPr>
        <w:pStyle w:val="TOC2"/>
        <w:rPr>
          <w:rFonts w:ascii="Times New Roman" w:hAnsi="Times New Roman"/>
          <w:b w:val="0"/>
          <w:spacing w:val="0"/>
          <w:sz w:val="24"/>
          <w:szCs w:val="24"/>
          <w:lang w:eastAsia="en-AU"/>
        </w:rPr>
      </w:pPr>
      <w:r w:rsidRPr="00E70876">
        <w:rPr>
          <w:rFonts w:ascii="CG Times" w:hAnsi="CG Times"/>
        </w:rPr>
        <w:fldChar w:fldCharType="begin"/>
      </w:r>
      <w:r w:rsidR="00FD3FFE" w:rsidRPr="009A0F70">
        <w:rPr>
          <w:rFonts w:ascii="CG Times" w:hAnsi="CG Times"/>
        </w:rPr>
        <w:instrText xml:space="preserve"> TOC \t "Heading 0,2" </w:instrText>
      </w:r>
      <w:r w:rsidRPr="00E70876">
        <w:rPr>
          <w:rFonts w:ascii="CG Times" w:hAnsi="CG Times"/>
        </w:rPr>
        <w:fldChar w:fldCharType="separate"/>
      </w:r>
      <w:r w:rsidR="00FD3FFE">
        <w:t>Contents</w:t>
      </w:r>
      <w:r w:rsidR="00FD3FFE">
        <w:tab/>
      </w:r>
      <w:r>
        <w:fldChar w:fldCharType="begin"/>
      </w:r>
      <w:r w:rsidR="00FD3FFE">
        <w:instrText xml:space="preserve"> PAGEREF _Toc292353247 \h </w:instrText>
      </w:r>
      <w:r>
        <w:fldChar w:fldCharType="separate"/>
      </w:r>
      <w:r w:rsidR="00FD3FFE">
        <w:t>i</w:t>
      </w:r>
      <w:r>
        <w:fldChar w:fldCharType="end"/>
      </w:r>
    </w:p>
    <w:p w:rsidR="00FD3FFE" w:rsidRDefault="00FD3FFE" w:rsidP="00FD3FFE">
      <w:pPr>
        <w:pStyle w:val="TOC2"/>
        <w:rPr>
          <w:rFonts w:ascii="Times New Roman" w:hAnsi="Times New Roman"/>
          <w:b w:val="0"/>
          <w:spacing w:val="0"/>
          <w:sz w:val="24"/>
          <w:szCs w:val="24"/>
          <w:lang w:eastAsia="en-AU"/>
        </w:rPr>
      </w:pPr>
      <w:r>
        <w:t>List of Figures</w:t>
      </w:r>
      <w:r>
        <w:tab/>
      </w:r>
      <w:r w:rsidR="00E70876">
        <w:fldChar w:fldCharType="begin"/>
      </w:r>
      <w:r>
        <w:instrText xml:space="preserve"> PAGEREF _Toc292353248 \h </w:instrText>
      </w:r>
      <w:r w:rsidR="00E70876">
        <w:fldChar w:fldCharType="separate"/>
      </w:r>
      <w:r>
        <w:t>iii</w:t>
      </w:r>
      <w:r w:rsidR="00E70876">
        <w:fldChar w:fldCharType="end"/>
      </w:r>
    </w:p>
    <w:p w:rsidR="00FD3FFE" w:rsidRDefault="00FD3FFE" w:rsidP="00FD3FFE">
      <w:pPr>
        <w:pStyle w:val="TOC2"/>
        <w:rPr>
          <w:rFonts w:ascii="Times New Roman" w:hAnsi="Times New Roman"/>
          <w:b w:val="0"/>
          <w:spacing w:val="0"/>
          <w:sz w:val="24"/>
          <w:szCs w:val="24"/>
          <w:lang w:eastAsia="en-AU"/>
        </w:rPr>
      </w:pPr>
      <w:r>
        <w:t>List of Tables</w:t>
      </w:r>
      <w:r>
        <w:tab/>
      </w:r>
      <w:r w:rsidR="00E70876">
        <w:fldChar w:fldCharType="begin"/>
      </w:r>
      <w:r>
        <w:instrText xml:space="preserve"> PAGEREF _Toc292353249 \h </w:instrText>
      </w:r>
      <w:r w:rsidR="00E70876">
        <w:fldChar w:fldCharType="separate"/>
      </w:r>
      <w:r>
        <w:t>v</w:t>
      </w:r>
      <w:r w:rsidR="00E70876">
        <w:fldChar w:fldCharType="end"/>
      </w:r>
    </w:p>
    <w:p w:rsidR="00FD3FFE" w:rsidRDefault="00FD3FFE" w:rsidP="00FD3FFE">
      <w:pPr>
        <w:pStyle w:val="TOC2"/>
        <w:rPr>
          <w:rFonts w:ascii="Times New Roman" w:hAnsi="Times New Roman"/>
          <w:b w:val="0"/>
          <w:spacing w:val="0"/>
          <w:sz w:val="24"/>
          <w:szCs w:val="24"/>
          <w:lang w:eastAsia="en-AU"/>
        </w:rPr>
      </w:pPr>
      <w:r>
        <w:t>Acknowledgements</w:t>
      </w:r>
      <w:r>
        <w:tab/>
      </w:r>
      <w:r w:rsidR="00E70876">
        <w:fldChar w:fldCharType="begin"/>
      </w:r>
      <w:r>
        <w:instrText xml:space="preserve"> PAGEREF _Toc292353250 \h </w:instrText>
      </w:r>
      <w:r w:rsidR="00E70876">
        <w:fldChar w:fldCharType="separate"/>
      </w:r>
      <w:r>
        <w:t>vi</w:t>
      </w:r>
      <w:r w:rsidR="00E70876">
        <w:fldChar w:fldCharType="end"/>
      </w:r>
    </w:p>
    <w:p w:rsidR="00FD3FFE" w:rsidRDefault="00FD3FFE" w:rsidP="00FD3FFE">
      <w:pPr>
        <w:pStyle w:val="TOC2"/>
        <w:rPr>
          <w:rFonts w:ascii="Times New Roman" w:hAnsi="Times New Roman"/>
          <w:b w:val="0"/>
          <w:spacing w:val="0"/>
          <w:sz w:val="24"/>
          <w:szCs w:val="24"/>
          <w:lang w:eastAsia="en-AU"/>
        </w:rPr>
      </w:pPr>
      <w:r>
        <w:t>List of Abbreviations</w:t>
      </w:r>
      <w:r>
        <w:tab/>
      </w:r>
      <w:r w:rsidR="00E70876">
        <w:fldChar w:fldCharType="begin"/>
      </w:r>
      <w:r>
        <w:instrText xml:space="preserve"> PAGEREF _Toc292353251 \h </w:instrText>
      </w:r>
      <w:r w:rsidR="00E70876">
        <w:fldChar w:fldCharType="separate"/>
      </w:r>
      <w:r>
        <w:t>viii</w:t>
      </w:r>
      <w:r w:rsidR="00E70876">
        <w:fldChar w:fldCharType="end"/>
      </w:r>
    </w:p>
    <w:p w:rsidR="00FD3FFE" w:rsidRDefault="00FD3FFE" w:rsidP="00FD3FFE">
      <w:pPr>
        <w:pStyle w:val="TOC2"/>
        <w:rPr>
          <w:rFonts w:ascii="Times New Roman" w:hAnsi="Times New Roman"/>
          <w:b w:val="0"/>
          <w:spacing w:val="0"/>
          <w:sz w:val="24"/>
          <w:szCs w:val="24"/>
          <w:lang w:eastAsia="en-AU"/>
        </w:rPr>
      </w:pPr>
      <w:r>
        <w:t>Executive Summary</w:t>
      </w:r>
      <w:r>
        <w:tab/>
      </w:r>
      <w:r w:rsidR="00E70876">
        <w:fldChar w:fldCharType="begin"/>
      </w:r>
      <w:r>
        <w:instrText xml:space="preserve"> PAGEREF _Toc292353252 \h </w:instrText>
      </w:r>
      <w:r w:rsidR="00E70876">
        <w:fldChar w:fldCharType="separate"/>
      </w:r>
      <w:r>
        <w:t>x</w:t>
      </w:r>
      <w:r w:rsidR="00E70876">
        <w:fldChar w:fldCharType="end"/>
      </w:r>
    </w:p>
    <w:p w:rsidR="00FD3FFE" w:rsidRDefault="00E70876" w:rsidP="00FD3FFE">
      <w:pPr>
        <w:pStyle w:val="TOC1"/>
      </w:pPr>
      <w:r w:rsidRPr="009A0F70">
        <w:rPr>
          <w:rFonts w:ascii="CG Times" w:hAnsi="CG Times"/>
        </w:rPr>
        <w:fldChar w:fldCharType="end"/>
      </w:r>
      <w:r w:rsidRPr="00E70876">
        <w:rPr>
          <w:rFonts w:ascii="CG Times" w:hAnsi="CG Times"/>
        </w:rPr>
        <w:fldChar w:fldCharType="begin"/>
      </w:r>
      <w:r w:rsidR="00FD3FFE" w:rsidRPr="009A0F70">
        <w:rPr>
          <w:rFonts w:ascii="CG Times" w:hAnsi="CG Times"/>
        </w:rPr>
        <w:instrText xml:space="preserve"> TOC \o "1-4" </w:instrText>
      </w:r>
      <w:r w:rsidRPr="00E70876">
        <w:rPr>
          <w:rFonts w:ascii="CG Times" w:hAnsi="CG Times"/>
        </w:rPr>
        <w:fldChar w:fldCharType="separate"/>
      </w:r>
    </w:p>
    <w:p w:rsidR="00FD3FFE" w:rsidRDefault="00FD3FFE" w:rsidP="00FD3FFE">
      <w:pPr>
        <w:pStyle w:val="TOC1"/>
        <w:rPr>
          <w:rFonts w:ascii="Times New Roman" w:hAnsi="Times New Roman"/>
          <w:b w:val="0"/>
          <w:smallCaps w:val="0"/>
          <w:spacing w:val="0"/>
          <w:sz w:val="24"/>
          <w:szCs w:val="24"/>
          <w:lang w:eastAsia="en-AU"/>
        </w:rPr>
      </w:pPr>
      <w:r>
        <w:t>1</w:t>
      </w:r>
      <w:r>
        <w:rPr>
          <w:rFonts w:ascii="Times New Roman" w:hAnsi="Times New Roman"/>
          <w:b w:val="0"/>
          <w:smallCaps w:val="0"/>
          <w:spacing w:val="0"/>
          <w:sz w:val="24"/>
          <w:szCs w:val="24"/>
          <w:lang w:eastAsia="en-AU"/>
        </w:rPr>
        <w:tab/>
      </w:r>
      <w:r>
        <w:t>Introduction</w:t>
      </w:r>
      <w:r>
        <w:tab/>
      </w:r>
      <w:r w:rsidR="00E70876">
        <w:fldChar w:fldCharType="begin"/>
      </w:r>
      <w:r>
        <w:instrText xml:space="preserve"> PAGEREF _Toc295374177 \h </w:instrText>
      </w:r>
      <w:r w:rsidR="00E70876">
        <w:fldChar w:fldCharType="separate"/>
      </w:r>
      <w:r>
        <w:t>1</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t>1.1</w:t>
      </w:r>
      <w:r>
        <w:rPr>
          <w:rFonts w:ascii="Times New Roman" w:hAnsi="Times New Roman"/>
          <w:b w:val="0"/>
          <w:spacing w:val="0"/>
          <w:sz w:val="24"/>
          <w:szCs w:val="24"/>
          <w:lang w:eastAsia="en-AU"/>
        </w:rPr>
        <w:tab/>
      </w:r>
      <w:r>
        <w:t>Background</w:t>
      </w:r>
      <w:r>
        <w:tab/>
      </w:r>
      <w:r w:rsidR="00E70876">
        <w:fldChar w:fldCharType="begin"/>
      </w:r>
      <w:r>
        <w:instrText xml:space="preserve"> PAGEREF _Toc295374178 \h </w:instrText>
      </w:r>
      <w:r w:rsidR="00E70876">
        <w:fldChar w:fldCharType="separate"/>
      </w:r>
      <w:r>
        <w:t>1</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t>1.2</w:t>
      </w:r>
      <w:r>
        <w:rPr>
          <w:rFonts w:ascii="Times New Roman" w:hAnsi="Times New Roman"/>
          <w:b w:val="0"/>
          <w:spacing w:val="0"/>
          <w:sz w:val="24"/>
          <w:szCs w:val="24"/>
          <w:lang w:eastAsia="en-AU"/>
        </w:rPr>
        <w:tab/>
      </w:r>
      <w:r>
        <w:t>Scope and Purpose</w:t>
      </w:r>
      <w:r>
        <w:tab/>
      </w:r>
      <w:r w:rsidR="00E70876">
        <w:fldChar w:fldCharType="begin"/>
      </w:r>
      <w:r>
        <w:instrText xml:space="preserve"> PAGEREF _Toc295374179 \h </w:instrText>
      </w:r>
      <w:r w:rsidR="00E70876">
        <w:fldChar w:fldCharType="separate"/>
      </w:r>
      <w:r>
        <w:t>5</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t>1.3</w:t>
      </w:r>
      <w:r>
        <w:rPr>
          <w:rFonts w:ascii="Times New Roman" w:hAnsi="Times New Roman"/>
          <w:b w:val="0"/>
          <w:spacing w:val="0"/>
          <w:sz w:val="24"/>
          <w:szCs w:val="24"/>
          <w:lang w:eastAsia="en-AU"/>
        </w:rPr>
        <w:tab/>
      </w:r>
      <w:r>
        <w:t>Relevant Treaties, Legislation and Regulations</w:t>
      </w:r>
      <w:r>
        <w:tab/>
      </w:r>
      <w:r w:rsidR="00E70876">
        <w:fldChar w:fldCharType="begin"/>
      </w:r>
      <w:r>
        <w:instrText xml:space="preserve"> PAGEREF _Toc295374180 \h </w:instrText>
      </w:r>
      <w:r w:rsidR="00E70876">
        <w:fldChar w:fldCharType="separate"/>
      </w:r>
      <w:r>
        <w:t>7</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1.3.1</w:t>
      </w:r>
      <w:r>
        <w:rPr>
          <w:rFonts w:ascii="Times New Roman" w:hAnsi="Times New Roman"/>
          <w:spacing w:val="0"/>
          <w:sz w:val="24"/>
          <w:szCs w:val="24"/>
          <w:lang w:eastAsia="en-AU"/>
        </w:rPr>
        <w:tab/>
      </w:r>
      <w:r>
        <w:t>Australian Government Legislation or Policy Instruments</w:t>
      </w:r>
      <w:r>
        <w:tab/>
      </w:r>
      <w:r w:rsidR="00E70876">
        <w:fldChar w:fldCharType="begin"/>
      </w:r>
      <w:r>
        <w:instrText xml:space="preserve"> PAGEREF _Toc295374181 \h </w:instrText>
      </w:r>
      <w:r w:rsidR="00E70876">
        <w:fldChar w:fldCharType="separate"/>
      </w:r>
      <w:r>
        <w:t>7</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1.3.2</w:t>
      </w:r>
      <w:r>
        <w:rPr>
          <w:rFonts w:ascii="Times New Roman" w:hAnsi="Times New Roman"/>
          <w:spacing w:val="0"/>
          <w:sz w:val="24"/>
          <w:szCs w:val="24"/>
          <w:lang w:eastAsia="en-AU"/>
        </w:rPr>
        <w:tab/>
      </w:r>
      <w:r>
        <w:t>Victorian Government Legislation or Policy Instruments</w:t>
      </w:r>
      <w:r>
        <w:tab/>
      </w:r>
      <w:r w:rsidR="00E70876">
        <w:fldChar w:fldCharType="begin"/>
      </w:r>
      <w:r>
        <w:instrText xml:space="preserve"> PAGEREF _Toc295374182 \h </w:instrText>
      </w:r>
      <w:r w:rsidR="00E70876">
        <w:fldChar w:fldCharType="separate"/>
      </w:r>
      <w:r>
        <w:t>9</w:t>
      </w:r>
      <w:r w:rsidR="00E70876">
        <w:fldChar w:fldCharType="end"/>
      </w:r>
    </w:p>
    <w:p w:rsidR="00FD3FFE" w:rsidRDefault="00FD3FFE" w:rsidP="00FD3FFE">
      <w:pPr>
        <w:pStyle w:val="TOC1"/>
        <w:rPr>
          <w:rFonts w:ascii="Times New Roman" w:hAnsi="Times New Roman"/>
          <w:b w:val="0"/>
          <w:smallCaps w:val="0"/>
          <w:spacing w:val="0"/>
          <w:sz w:val="24"/>
          <w:szCs w:val="24"/>
          <w:lang w:eastAsia="en-AU"/>
        </w:rPr>
      </w:pPr>
      <w:r>
        <w:t>2</w:t>
      </w:r>
      <w:r>
        <w:rPr>
          <w:rFonts w:ascii="Times New Roman" w:hAnsi="Times New Roman"/>
          <w:b w:val="0"/>
          <w:smallCaps w:val="0"/>
          <w:spacing w:val="0"/>
          <w:sz w:val="24"/>
          <w:szCs w:val="24"/>
          <w:lang w:eastAsia="en-AU"/>
        </w:rPr>
        <w:tab/>
      </w:r>
      <w:r>
        <w:t>Site Description</w:t>
      </w:r>
      <w:r>
        <w:tab/>
      </w:r>
      <w:r w:rsidR="00E70876">
        <w:fldChar w:fldCharType="begin"/>
      </w:r>
      <w:r>
        <w:instrText xml:space="preserve"> PAGEREF _Toc295374183 \h </w:instrText>
      </w:r>
      <w:r w:rsidR="00E70876">
        <w:fldChar w:fldCharType="separate"/>
      </w:r>
      <w:r>
        <w:t>12</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t>2.1</w:t>
      </w:r>
      <w:r>
        <w:rPr>
          <w:rFonts w:ascii="Times New Roman" w:hAnsi="Times New Roman"/>
          <w:b w:val="0"/>
          <w:spacing w:val="0"/>
          <w:sz w:val="24"/>
          <w:szCs w:val="24"/>
          <w:lang w:eastAsia="en-AU"/>
        </w:rPr>
        <w:tab/>
      </w:r>
      <w:r>
        <w:t>Description of the Site</w:t>
      </w:r>
      <w:r>
        <w:tab/>
      </w:r>
      <w:r w:rsidR="00E70876">
        <w:fldChar w:fldCharType="begin"/>
      </w:r>
      <w:r>
        <w:instrText xml:space="preserve"> PAGEREF _Toc295374184 \h </w:instrText>
      </w:r>
      <w:r w:rsidR="00E70876">
        <w:fldChar w:fldCharType="separate"/>
      </w:r>
      <w:r>
        <w:t>12</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2.1.1</w:t>
      </w:r>
      <w:r>
        <w:rPr>
          <w:rFonts w:ascii="Times New Roman" w:hAnsi="Times New Roman"/>
          <w:spacing w:val="0"/>
          <w:sz w:val="24"/>
          <w:szCs w:val="24"/>
          <w:lang w:eastAsia="en-AU"/>
        </w:rPr>
        <w:tab/>
      </w:r>
      <w:r>
        <w:t>General Features of the Site and Surrounds</w:t>
      </w:r>
      <w:r>
        <w:tab/>
      </w:r>
      <w:r w:rsidR="00E70876">
        <w:fldChar w:fldCharType="begin"/>
      </w:r>
      <w:r>
        <w:instrText xml:space="preserve"> PAGEREF _Toc295374185 \h </w:instrText>
      </w:r>
      <w:r w:rsidR="00E70876">
        <w:fldChar w:fldCharType="separate"/>
      </w:r>
      <w:r>
        <w:t>12</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2.1.2</w:t>
      </w:r>
      <w:r>
        <w:rPr>
          <w:rFonts w:ascii="Times New Roman" w:hAnsi="Times New Roman"/>
          <w:spacing w:val="0"/>
          <w:sz w:val="24"/>
          <w:szCs w:val="24"/>
          <w:lang w:eastAsia="en-AU"/>
        </w:rPr>
        <w:tab/>
      </w:r>
      <w:r>
        <w:t>Overview of Wetland Types</w:t>
      </w:r>
      <w:r>
        <w:tab/>
      </w:r>
      <w:r w:rsidR="00E70876">
        <w:fldChar w:fldCharType="begin"/>
      </w:r>
      <w:r>
        <w:instrText xml:space="preserve"> PAGEREF _Toc295374186 \h </w:instrText>
      </w:r>
      <w:r w:rsidR="00E70876">
        <w:fldChar w:fldCharType="separate"/>
      </w:r>
      <w:r>
        <w:t>14</w:t>
      </w:r>
      <w:r w:rsidR="00E70876">
        <w:fldChar w:fldCharType="end"/>
      </w:r>
    </w:p>
    <w:p w:rsidR="00FD3FFE" w:rsidRDefault="00FD3FFE" w:rsidP="00FD3FFE">
      <w:pPr>
        <w:pStyle w:val="TOC4"/>
        <w:tabs>
          <w:tab w:val="left" w:pos="2936"/>
        </w:tabs>
        <w:rPr>
          <w:rFonts w:ascii="Times New Roman" w:hAnsi="Times New Roman"/>
          <w:i w:val="0"/>
          <w:spacing w:val="0"/>
          <w:sz w:val="24"/>
          <w:szCs w:val="24"/>
          <w:lang w:eastAsia="en-AU"/>
        </w:rPr>
      </w:pPr>
      <w:r>
        <w:t>2.1.2.1</w:t>
      </w:r>
      <w:r>
        <w:rPr>
          <w:rFonts w:ascii="Times New Roman" w:hAnsi="Times New Roman"/>
          <w:i w:val="0"/>
          <w:spacing w:val="0"/>
          <w:sz w:val="24"/>
          <w:szCs w:val="24"/>
          <w:lang w:eastAsia="en-AU"/>
        </w:rPr>
        <w:tab/>
      </w:r>
      <w:r>
        <w:t>Information Sources</w:t>
      </w:r>
      <w:r>
        <w:tab/>
      </w:r>
      <w:r w:rsidR="00E70876">
        <w:fldChar w:fldCharType="begin"/>
      </w:r>
      <w:r>
        <w:instrText xml:space="preserve"> PAGEREF _Toc295374187 \h </w:instrText>
      </w:r>
      <w:r w:rsidR="00E70876">
        <w:fldChar w:fldCharType="separate"/>
      </w:r>
      <w:r>
        <w:t>14</w:t>
      </w:r>
      <w:r w:rsidR="00E70876">
        <w:fldChar w:fldCharType="end"/>
      </w:r>
    </w:p>
    <w:p w:rsidR="00FD3FFE" w:rsidRDefault="00FD3FFE" w:rsidP="00FD3FFE">
      <w:pPr>
        <w:pStyle w:val="TOC4"/>
        <w:tabs>
          <w:tab w:val="left" w:pos="2936"/>
        </w:tabs>
        <w:rPr>
          <w:rFonts w:ascii="Times New Roman" w:hAnsi="Times New Roman"/>
          <w:i w:val="0"/>
          <w:spacing w:val="0"/>
          <w:sz w:val="24"/>
          <w:szCs w:val="24"/>
          <w:lang w:eastAsia="en-AU"/>
        </w:rPr>
      </w:pPr>
      <w:r>
        <w:t>2.1.2.2</w:t>
      </w:r>
      <w:r>
        <w:rPr>
          <w:rFonts w:ascii="Times New Roman" w:hAnsi="Times New Roman"/>
          <w:i w:val="0"/>
          <w:spacing w:val="0"/>
          <w:sz w:val="24"/>
          <w:szCs w:val="24"/>
          <w:lang w:eastAsia="en-AU"/>
        </w:rPr>
        <w:tab/>
      </w:r>
      <w:r>
        <w:t>Marine/Coastal Wetland Types</w:t>
      </w:r>
      <w:r>
        <w:tab/>
      </w:r>
      <w:r w:rsidR="00E70876">
        <w:fldChar w:fldCharType="begin"/>
      </w:r>
      <w:r>
        <w:instrText xml:space="preserve"> PAGEREF _Toc295374188 \h </w:instrText>
      </w:r>
      <w:r w:rsidR="00E70876">
        <w:fldChar w:fldCharType="separate"/>
      </w:r>
      <w:r>
        <w:t>20</w:t>
      </w:r>
      <w:r w:rsidR="00E70876">
        <w:fldChar w:fldCharType="end"/>
      </w:r>
    </w:p>
    <w:p w:rsidR="00FD3FFE" w:rsidRDefault="00FD3FFE" w:rsidP="00FD3FFE">
      <w:pPr>
        <w:pStyle w:val="TOC4"/>
        <w:tabs>
          <w:tab w:val="left" w:pos="2936"/>
        </w:tabs>
        <w:rPr>
          <w:rFonts w:ascii="Times New Roman" w:hAnsi="Times New Roman"/>
          <w:i w:val="0"/>
          <w:spacing w:val="0"/>
          <w:sz w:val="24"/>
          <w:szCs w:val="24"/>
          <w:lang w:eastAsia="en-AU"/>
        </w:rPr>
      </w:pPr>
      <w:r>
        <w:t>2.1.2.3</w:t>
      </w:r>
      <w:r>
        <w:rPr>
          <w:rFonts w:ascii="Times New Roman" w:hAnsi="Times New Roman"/>
          <w:i w:val="0"/>
          <w:spacing w:val="0"/>
          <w:sz w:val="24"/>
          <w:szCs w:val="24"/>
          <w:lang w:eastAsia="en-AU"/>
        </w:rPr>
        <w:tab/>
      </w:r>
      <w:r>
        <w:t>Inland Wetland Types</w:t>
      </w:r>
      <w:r>
        <w:tab/>
      </w:r>
      <w:r w:rsidR="00E70876">
        <w:fldChar w:fldCharType="begin"/>
      </w:r>
      <w:r>
        <w:instrText xml:space="preserve"> PAGEREF _Toc295374189 \h </w:instrText>
      </w:r>
      <w:r w:rsidR="00E70876">
        <w:fldChar w:fldCharType="separate"/>
      </w:r>
      <w:r>
        <w:t>27</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2.1.3</w:t>
      </w:r>
      <w:r>
        <w:rPr>
          <w:rFonts w:ascii="Times New Roman" w:hAnsi="Times New Roman"/>
          <w:spacing w:val="0"/>
          <w:sz w:val="24"/>
          <w:szCs w:val="24"/>
          <w:lang w:eastAsia="en-AU"/>
        </w:rPr>
        <w:tab/>
      </w:r>
      <w:r>
        <w:t>Uses and Tenure</w:t>
      </w:r>
      <w:r>
        <w:tab/>
      </w:r>
      <w:r w:rsidR="00E70876">
        <w:fldChar w:fldCharType="begin"/>
      </w:r>
      <w:r>
        <w:instrText xml:space="preserve"> PAGEREF _Toc295374190 \h </w:instrText>
      </w:r>
      <w:r w:rsidR="00E70876">
        <w:fldChar w:fldCharType="separate"/>
      </w:r>
      <w:r>
        <w:t>28</w:t>
      </w:r>
      <w:r w:rsidR="00E70876">
        <w:fldChar w:fldCharType="end"/>
      </w:r>
    </w:p>
    <w:p w:rsidR="00FD3FFE" w:rsidRDefault="00FD3FFE" w:rsidP="00FD3FFE">
      <w:pPr>
        <w:pStyle w:val="TOC4"/>
        <w:tabs>
          <w:tab w:val="left" w:pos="2936"/>
        </w:tabs>
        <w:rPr>
          <w:rFonts w:ascii="Times New Roman" w:hAnsi="Times New Roman"/>
          <w:i w:val="0"/>
          <w:spacing w:val="0"/>
          <w:sz w:val="24"/>
          <w:szCs w:val="24"/>
          <w:lang w:eastAsia="en-AU"/>
        </w:rPr>
      </w:pPr>
      <w:r>
        <w:t>2.1.3.1</w:t>
      </w:r>
      <w:r>
        <w:rPr>
          <w:rFonts w:ascii="Times New Roman" w:hAnsi="Times New Roman"/>
          <w:i w:val="0"/>
          <w:spacing w:val="0"/>
          <w:sz w:val="24"/>
          <w:szCs w:val="24"/>
          <w:lang w:eastAsia="en-AU"/>
        </w:rPr>
        <w:tab/>
      </w:r>
      <w:r>
        <w:t>Adjacent Land Use</w:t>
      </w:r>
      <w:r>
        <w:tab/>
      </w:r>
      <w:r w:rsidR="00E70876">
        <w:fldChar w:fldCharType="begin"/>
      </w:r>
      <w:r>
        <w:instrText xml:space="preserve"> PAGEREF _Toc295374191 \h </w:instrText>
      </w:r>
      <w:r w:rsidR="00E70876">
        <w:fldChar w:fldCharType="separate"/>
      </w:r>
      <w:r>
        <w:t>28</w:t>
      </w:r>
      <w:r w:rsidR="00E70876">
        <w:fldChar w:fldCharType="end"/>
      </w:r>
    </w:p>
    <w:p w:rsidR="00FD3FFE" w:rsidRDefault="00FD3FFE" w:rsidP="00FD3FFE">
      <w:pPr>
        <w:pStyle w:val="TOC4"/>
        <w:tabs>
          <w:tab w:val="left" w:pos="2936"/>
        </w:tabs>
        <w:rPr>
          <w:rFonts w:ascii="Times New Roman" w:hAnsi="Times New Roman"/>
          <w:i w:val="0"/>
          <w:spacing w:val="0"/>
          <w:sz w:val="24"/>
          <w:szCs w:val="24"/>
          <w:lang w:eastAsia="en-AU"/>
        </w:rPr>
      </w:pPr>
      <w:r>
        <w:t>2.1.3.2</w:t>
      </w:r>
      <w:r>
        <w:rPr>
          <w:rFonts w:ascii="Times New Roman" w:hAnsi="Times New Roman"/>
          <w:i w:val="0"/>
          <w:spacing w:val="0"/>
          <w:sz w:val="24"/>
          <w:szCs w:val="24"/>
          <w:lang w:eastAsia="en-AU"/>
        </w:rPr>
        <w:tab/>
      </w:r>
      <w:r>
        <w:t>Tenure</w:t>
      </w:r>
      <w:r>
        <w:tab/>
      </w:r>
      <w:r w:rsidR="00E70876">
        <w:fldChar w:fldCharType="begin"/>
      </w:r>
      <w:r>
        <w:instrText xml:space="preserve"> PAGEREF _Toc295374192 \h </w:instrText>
      </w:r>
      <w:r w:rsidR="00E70876">
        <w:fldChar w:fldCharType="separate"/>
      </w:r>
      <w:r>
        <w:t>29</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2.1.4</w:t>
      </w:r>
      <w:r>
        <w:rPr>
          <w:rFonts w:ascii="Times New Roman" w:hAnsi="Times New Roman"/>
          <w:spacing w:val="0"/>
          <w:sz w:val="24"/>
          <w:szCs w:val="24"/>
          <w:lang w:eastAsia="en-AU"/>
        </w:rPr>
        <w:tab/>
      </w:r>
      <w:r>
        <w:t>Natural Values</w:t>
      </w:r>
      <w:r>
        <w:tab/>
      </w:r>
      <w:r w:rsidR="00E70876">
        <w:fldChar w:fldCharType="begin"/>
      </w:r>
      <w:r>
        <w:instrText xml:space="preserve"> PAGEREF _Toc295374193 \h </w:instrText>
      </w:r>
      <w:r w:rsidR="00E70876">
        <w:fldChar w:fldCharType="separate"/>
      </w:r>
      <w:r>
        <w:t>32</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2.1.5</w:t>
      </w:r>
      <w:r>
        <w:rPr>
          <w:rFonts w:ascii="Times New Roman" w:hAnsi="Times New Roman"/>
          <w:spacing w:val="0"/>
          <w:sz w:val="24"/>
          <w:szCs w:val="24"/>
          <w:lang w:eastAsia="en-AU"/>
        </w:rPr>
        <w:tab/>
      </w:r>
      <w:r>
        <w:t>Socio-Economic and Cultural Values</w:t>
      </w:r>
      <w:r>
        <w:tab/>
      </w:r>
      <w:r w:rsidR="00E70876">
        <w:fldChar w:fldCharType="begin"/>
      </w:r>
      <w:r>
        <w:instrText xml:space="preserve"> PAGEREF _Toc295374194 \h </w:instrText>
      </w:r>
      <w:r w:rsidR="00E70876">
        <w:fldChar w:fldCharType="separate"/>
      </w:r>
      <w:r>
        <w:t>34</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t>2.2</w:t>
      </w:r>
      <w:r>
        <w:rPr>
          <w:rFonts w:ascii="Times New Roman" w:hAnsi="Times New Roman"/>
          <w:b w:val="0"/>
          <w:spacing w:val="0"/>
          <w:sz w:val="24"/>
          <w:szCs w:val="24"/>
          <w:lang w:eastAsia="en-AU"/>
        </w:rPr>
        <w:tab/>
      </w:r>
      <w:r>
        <w:t>Ramsar Nomination Criteria</w:t>
      </w:r>
      <w:r>
        <w:tab/>
      </w:r>
      <w:r w:rsidR="00E70876">
        <w:fldChar w:fldCharType="begin"/>
      </w:r>
      <w:r>
        <w:instrText xml:space="preserve"> PAGEREF _Toc295374195 \h </w:instrText>
      </w:r>
      <w:r w:rsidR="00E70876">
        <w:fldChar w:fldCharType="separate"/>
      </w:r>
      <w:r>
        <w:t>35</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rsidRPr="001E4174">
        <w:rPr>
          <w:bCs/>
        </w:rPr>
        <w:t>2.2.1</w:t>
      </w:r>
      <w:r>
        <w:rPr>
          <w:rFonts w:ascii="Times New Roman" w:hAnsi="Times New Roman"/>
          <w:spacing w:val="0"/>
          <w:sz w:val="24"/>
          <w:szCs w:val="24"/>
          <w:lang w:eastAsia="en-AU"/>
        </w:rPr>
        <w:tab/>
      </w:r>
      <w:r w:rsidRPr="001E4174">
        <w:rPr>
          <w:bCs/>
        </w:rPr>
        <w:t>Original Criteria under which the Site was Listed</w:t>
      </w:r>
      <w:r>
        <w:tab/>
      </w:r>
      <w:r w:rsidR="00E70876">
        <w:fldChar w:fldCharType="begin"/>
      </w:r>
      <w:r>
        <w:instrText xml:space="preserve"> PAGEREF _Toc295374196 \h </w:instrText>
      </w:r>
      <w:r w:rsidR="00E70876">
        <w:fldChar w:fldCharType="separate"/>
      </w:r>
      <w:r>
        <w:t>35</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2.2.2</w:t>
      </w:r>
      <w:r>
        <w:rPr>
          <w:rFonts w:ascii="Times New Roman" w:hAnsi="Times New Roman"/>
          <w:spacing w:val="0"/>
          <w:sz w:val="24"/>
          <w:szCs w:val="24"/>
          <w:lang w:eastAsia="en-AU"/>
        </w:rPr>
        <w:tab/>
      </w:r>
      <w:r>
        <w:t>Assessment Based on Current Information and Ramsar Criteria</w:t>
      </w:r>
      <w:r>
        <w:tab/>
      </w:r>
      <w:r w:rsidR="00E70876">
        <w:fldChar w:fldCharType="begin"/>
      </w:r>
      <w:r>
        <w:instrText xml:space="preserve"> PAGEREF _Toc295374197 \h </w:instrText>
      </w:r>
      <w:r w:rsidR="00E70876">
        <w:fldChar w:fldCharType="separate"/>
      </w:r>
      <w:r>
        <w:t>37</w:t>
      </w:r>
      <w:r w:rsidR="00E70876">
        <w:fldChar w:fldCharType="end"/>
      </w:r>
    </w:p>
    <w:p w:rsidR="00FD3FFE" w:rsidRDefault="00FD3FFE" w:rsidP="00FD3FFE">
      <w:pPr>
        <w:pStyle w:val="TOC1"/>
        <w:rPr>
          <w:rFonts w:ascii="Times New Roman" w:hAnsi="Times New Roman"/>
          <w:b w:val="0"/>
          <w:smallCaps w:val="0"/>
          <w:spacing w:val="0"/>
          <w:sz w:val="24"/>
          <w:szCs w:val="24"/>
          <w:lang w:eastAsia="en-AU"/>
        </w:rPr>
      </w:pPr>
      <w:r>
        <w:t>3</w:t>
      </w:r>
      <w:r>
        <w:rPr>
          <w:rFonts w:ascii="Times New Roman" w:hAnsi="Times New Roman"/>
          <w:b w:val="0"/>
          <w:smallCaps w:val="0"/>
          <w:spacing w:val="0"/>
          <w:sz w:val="24"/>
          <w:szCs w:val="24"/>
          <w:lang w:eastAsia="en-AU"/>
        </w:rPr>
        <w:tab/>
      </w:r>
      <w:r>
        <w:t>Critical Components, Processes and Services/Benefits</w:t>
      </w:r>
      <w:r>
        <w:tab/>
      </w:r>
      <w:r w:rsidR="00E70876">
        <w:fldChar w:fldCharType="begin"/>
      </w:r>
      <w:r>
        <w:instrText xml:space="preserve"> PAGEREF _Toc295374198 \h </w:instrText>
      </w:r>
      <w:r w:rsidR="00E70876">
        <w:fldChar w:fldCharType="separate"/>
      </w:r>
      <w:r>
        <w:t>48</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t>3.1</w:t>
      </w:r>
      <w:r>
        <w:rPr>
          <w:rFonts w:ascii="Times New Roman" w:hAnsi="Times New Roman"/>
          <w:b w:val="0"/>
          <w:spacing w:val="0"/>
          <w:sz w:val="24"/>
          <w:szCs w:val="24"/>
          <w:lang w:eastAsia="en-AU"/>
        </w:rPr>
        <w:tab/>
      </w:r>
      <w:r>
        <w:t>Background</w:t>
      </w:r>
      <w:r>
        <w:tab/>
      </w:r>
      <w:r w:rsidR="00E70876">
        <w:fldChar w:fldCharType="begin"/>
      </w:r>
      <w:r>
        <w:instrText xml:space="preserve"> PAGEREF _Toc295374199 \h </w:instrText>
      </w:r>
      <w:r w:rsidR="00E70876">
        <w:fldChar w:fldCharType="separate"/>
      </w:r>
      <w:r>
        <w:t>48</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t>3.2</w:t>
      </w:r>
      <w:r>
        <w:rPr>
          <w:rFonts w:ascii="Times New Roman" w:hAnsi="Times New Roman"/>
          <w:b w:val="0"/>
          <w:spacing w:val="0"/>
          <w:sz w:val="24"/>
          <w:szCs w:val="24"/>
          <w:lang w:eastAsia="en-AU"/>
        </w:rPr>
        <w:tab/>
      </w:r>
      <w:r>
        <w:t>Overview of Critical Components, Processes and Services/Benefits</w:t>
      </w:r>
      <w:r>
        <w:tab/>
      </w:r>
      <w:r w:rsidR="00E70876">
        <w:fldChar w:fldCharType="begin"/>
      </w:r>
      <w:r>
        <w:instrText xml:space="preserve"> PAGEREF _Toc295374200 \h </w:instrText>
      </w:r>
      <w:r w:rsidR="00E70876">
        <w:fldChar w:fldCharType="separate"/>
      </w:r>
      <w:r>
        <w:t>50</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t>3.3</w:t>
      </w:r>
      <w:r>
        <w:rPr>
          <w:rFonts w:ascii="Times New Roman" w:hAnsi="Times New Roman"/>
          <w:b w:val="0"/>
          <w:spacing w:val="0"/>
          <w:sz w:val="24"/>
          <w:szCs w:val="24"/>
          <w:lang w:eastAsia="en-AU"/>
        </w:rPr>
        <w:tab/>
      </w:r>
      <w:r>
        <w:t>Critical Components</w:t>
      </w:r>
      <w:r>
        <w:tab/>
      </w:r>
      <w:r w:rsidR="00E70876">
        <w:fldChar w:fldCharType="begin"/>
      </w:r>
      <w:r>
        <w:instrText xml:space="preserve"> PAGEREF _Toc295374201 \h </w:instrText>
      </w:r>
      <w:r w:rsidR="00E70876">
        <w:fldChar w:fldCharType="separate"/>
      </w:r>
      <w:r>
        <w:t>53</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lastRenderedPageBreak/>
        <w:t>3.3.1</w:t>
      </w:r>
      <w:r>
        <w:rPr>
          <w:rFonts w:ascii="Times New Roman" w:hAnsi="Times New Roman"/>
          <w:spacing w:val="0"/>
          <w:sz w:val="24"/>
          <w:szCs w:val="24"/>
          <w:lang w:eastAsia="en-AU"/>
        </w:rPr>
        <w:tab/>
      </w:r>
      <w:r>
        <w:t>C1 - Marine and Estuarine Wetland Habitats</w:t>
      </w:r>
      <w:r>
        <w:tab/>
      </w:r>
      <w:r w:rsidR="00E70876">
        <w:fldChar w:fldCharType="begin"/>
      </w:r>
      <w:r>
        <w:instrText xml:space="preserve"> PAGEREF _Toc295374202 \h </w:instrText>
      </w:r>
      <w:r w:rsidR="00E70876">
        <w:fldChar w:fldCharType="separate"/>
      </w:r>
      <w:r>
        <w:t>53</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3.3.2</w:t>
      </w:r>
      <w:r>
        <w:rPr>
          <w:rFonts w:ascii="Times New Roman" w:hAnsi="Times New Roman"/>
          <w:spacing w:val="0"/>
          <w:sz w:val="24"/>
          <w:szCs w:val="24"/>
          <w:lang w:eastAsia="en-AU"/>
        </w:rPr>
        <w:tab/>
      </w:r>
      <w:r>
        <w:t>C2 - Abundance and Diversity of Waterbirds</w:t>
      </w:r>
      <w:r>
        <w:tab/>
      </w:r>
      <w:r w:rsidR="00E70876">
        <w:fldChar w:fldCharType="begin"/>
      </w:r>
      <w:r>
        <w:instrText xml:space="preserve"> PAGEREF _Toc295374203 \h </w:instrText>
      </w:r>
      <w:r w:rsidR="00E70876">
        <w:fldChar w:fldCharType="separate"/>
      </w:r>
      <w:r>
        <w:t>57</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t>3.4</w:t>
      </w:r>
      <w:r>
        <w:rPr>
          <w:rFonts w:ascii="Times New Roman" w:hAnsi="Times New Roman"/>
          <w:b w:val="0"/>
          <w:spacing w:val="0"/>
          <w:sz w:val="24"/>
          <w:szCs w:val="24"/>
          <w:lang w:eastAsia="en-AU"/>
        </w:rPr>
        <w:tab/>
      </w:r>
      <w:r>
        <w:t>Supporting Components</w:t>
      </w:r>
      <w:r>
        <w:tab/>
      </w:r>
      <w:r w:rsidR="00E70876">
        <w:fldChar w:fldCharType="begin"/>
      </w:r>
      <w:r>
        <w:instrText xml:space="preserve"> PAGEREF _Toc295374204 \h </w:instrText>
      </w:r>
      <w:r w:rsidR="00E70876">
        <w:fldChar w:fldCharType="separate"/>
      </w:r>
      <w:r>
        <w:t>63</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rsidRPr="001E4174">
        <w:rPr>
          <w:bCs/>
        </w:rPr>
        <w:t>3.4.1</w:t>
      </w:r>
      <w:r>
        <w:rPr>
          <w:rFonts w:ascii="Times New Roman" w:hAnsi="Times New Roman"/>
          <w:spacing w:val="0"/>
          <w:sz w:val="24"/>
          <w:szCs w:val="24"/>
          <w:lang w:eastAsia="en-AU"/>
        </w:rPr>
        <w:tab/>
      </w:r>
      <w:r w:rsidRPr="001E4174">
        <w:rPr>
          <w:bCs/>
        </w:rPr>
        <w:t>Geomorphological Features</w:t>
      </w:r>
      <w:r>
        <w:tab/>
      </w:r>
      <w:r w:rsidR="00E70876">
        <w:fldChar w:fldCharType="begin"/>
      </w:r>
      <w:r>
        <w:instrText xml:space="preserve"> PAGEREF _Toc295374205 \h </w:instrText>
      </w:r>
      <w:r w:rsidR="00E70876">
        <w:fldChar w:fldCharType="separate"/>
      </w:r>
      <w:r>
        <w:t>63</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3.4.2</w:t>
      </w:r>
      <w:r>
        <w:rPr>
          <w:rFonts w:ascii="Times New Roman" w:hAnsi="Times New Roman"/>
          <w:spacing w:val="0"/>
          <w:sz w:val="24"/>
          <w:szCs w:val="24"/>
          <w:lang w:eastAsia="en-AU"/>
        </w:rPr>
        <w:tab/>
      </w:r>
      <w:r>
        <w:t>Invertebrate Megafauna</w:t>
      </w:r>
      <w:r>
        <w:tab/>
      </w:r>
      <w:r w:rsidR="00E70876">
        <w:fldChar w:fldCharType="begin"/>
      </w:r>
      <w:r>
        <w:instrText xml:space="preserve"> PAGEREF _Toc295374206 \h </w:instrText>
      </w:r>
      <w:r w:rsidR="00E70876">
        <w:fldChar w:fldCharType="separate"/>
      </w:r>
      <w:r>
        <w:t>64</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3.4.3</w:t>
      </w:r>
      <w:r>
        <w:rPr>
          <w:rFonts w:ascii="Times New Roman" w:hAnsi="Times New Roman"/>
          <w:spacing w:val="0"/>
          <w:sz w:val="24"/>
          <w:szCs w:val="24"/>
          <w:lang w:eastAsia="en-AU"/>
        </w:rPr>
        <w:tab/>
      </w:r>
      <w:r>
        <w:t>Fish Species Richness</w:t>
      </w:r>
      <w:r>
        <w:tab/>
      </w:r>
      <w:r w:rsidR="00E70876">
        <w:fldChar w:fldCharType="begin"/>
      </w:r>
      <w:r>
        <w:instrText xml:space="preserve"> PAGEREF _Toc295374207 \h </w:instrText>
      </w:r>
      <w:r w:rsidR="00E70876">
        <w:fldChar w:fldCharType="separate"/>
      </w:r>
      <w:r>
        <w:t>65</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t>3.5</w:t>
      </w:r>
      <w:r>
        <w:rPr>
          <w:rFonts w:ascii="Times New Roman" w:hAnsi="Times New Roman"/>
          <w:b w:val="0"/>
          <w:spacing w:val="0"/>
          <w:sz w:val="24"/>
          <w:szCs w:val="24"/>
          <w:lang w:eastAsia="en-AU"/>
        </w:rPr>
        <w:tab/>
      </w:r>
      <w:r>
        <w:t>Critical Processes</w:t>
      </w:r>
      <w:r>
        <w:tab/>
      </w:r>
      <w:r w:rsidR="00E70876">
        <w:fldChar w:fldCharType="begin"/>
      </w:r>
      <w:r>
        <w:instrText xml:space="preserve"> PAGEREF _Toc295374208 \h </w:instrText>
      </w:r>
      <w:r w:rsidR="00E70876">
        <w:fldChar w:fldCharType="separate"/>
      </w:r>
      <w:r>
        <w:t>66</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3.5.1</w:t>
      </w:r>
      <w:r>
        <w:rPr>
          <w:rFonts w:ascii="Times New Roman" w:hAnsi="Times New Roman"/>
          <w:spacing w:val="0"/>
          <w:sz w:val="24"/>
          <w:szCs w:val="24"/>
          <w:lang w:eastAsia="en-AU"/>
        </w:rPr>
        <w:tab/>
      </w:r>
      <w:r>
        <w:t>P1 - Waterbird Breeding</w:t>
      </w:r>
      <w:r>
        <w:tab/>
      </w:r>
      <w:r w:rsidR="00E70876">
        <w:fldChar w:fldCharType="begin"/>
      </w:r>
      <w:r>
        <w:instrText xml:space="preserve"> PAGEREF _Toc295374209 \h </w:instrText>
      </w:r>
      <w:r w:rsidR="00E70876">
        <w:fldChar w:fldCharType="separate"/>
      </w:r>
      <w:r>
        <w:t>66</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t>3.6</w:t>
      </w:r>
      <w:r>
        <w:rPr>
          <w:rFonts w:ascii="Times New Roman" w:hAnsi="Times New Roman"/>
          <w:b w:val="0"/>
          <w:spacing w:val="0"/>
          <w:sz w:val="24"/>
          <w:szCs w:val="24"/>
          <w:lang w:eastAsia="en-AU"/>
        </w:rPr>
        <w:tab/>
      </w:r>
      <w:r>
        <w:t>Supporting Processes</w:t>
      </w:r>
      <w:r>
        <w:tab/>
      </w:r>
      <w:r w:rsidR="00E70876">
        <w:fldChar w:fldCharType="begin"/>
      </w:r>
      <w:r>
        <w:instrText xml:space="preserve"> PAGEREF _Toc295374210 \h </w:instrText>
      </w:r>
      <w:r w:rsidR="00E70876">
        <w:fldChar w:fldCharType="separate"/>
      </w:r>
      <w:r>
        <w:t>67</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rsidRPr="001E4174">
        <w:rPr>
          <w:bCs/>
        </w:rPr>
        <w:t>3.6.1</w:t>
      </w:r>
      <w:r>
        <w:rPr>
          <w:rFonts w:ascii="Times New Roman" w:hAnsi="Times New Roman"/>
          <w:spacing w:val="0"/>
          <w:sz w:val="24"/>
          <w:szCs w:val="24"/>
          <w:lang w:eastAsia="en-AU"/>
        </w:rPr>
        <w:tab/>
      </w:r>
      <w:r w:rsidRPr="001E4174">
        <w:rPr>
          <w:bCs/>
        </w:rPr>
        <w:t>Regional Climate Patterns and Processes</w:t>
      </w:r>
      <w:r>
        <w:tab/>
      </w:r>
      <w:r w:rsidR="00E70876">
        <w:fldChar w:fldCharType="begin"/>
      </w:r>
      <w:r>
        <w:instrText xml:space="preserve"> PAGEREF _Toc295374211 \h </w:instrText>
      </w:r>
      <w:r w:rsidR="00E70876">
        <w:fldChar w:fldCharType="separate"/>
      </w:r>
      <w:r>
        <w:t>67</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rsidRPr="001E4174">
        <w:rPr>
          <w:bCs/>
        </w:rPr>
        <w:t>3.6.2</w:t>
      </w:r>
      <w:r>
        <w:rPr>
          <w:rFonts w:ascii="Times New Roman" w:hAnsi="Times New Roman"/>
          <w:spacing w:val="0"/>
          <w:sz w:val="24"/>
          <w:szCs w:val="24"/>
          <w:lang w:eastAsia="en-AU"/>
        </w:rPr>
        <w:tab/>
      </w:r>
      <w:r w:rsidRPr="001E4174">
        <w:rPr>
          <w:bCs/>
        </w:rPr>
        <w:t>Hydrodynamic Regime</w:t>
      </w:r>
      <w:r>
        <w:tab/>
      </w:r>
      <w:r w:rsidR="00E70876">
        <w:fldChar w:fldCharType="begin"/>
      </w:r>
      <w:r>
        <w:instrText xml:space="preserve"> PAGEREF _Toc295374212 \h </w:instrText>
      </w:r>
      <w:r w:rsidR="00E70876">
        <w:fldChar w:fldCharType="separate"/>
      </w:r>
      <w:r>
        <w:t>69</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rsidRPr="001E4174">
        <w:rPr>
          <w:bCs/>
        </w:rPr>
        <w:t>3.6.3</w:t>
      </w:r>
      <w:r>
        <w:rPr>
          <w:rFonts w:ascii="Times New Roman" w:hAnsi="Times New Roman"/>
          <w:spacing w:val="0"/>
          <w:sz w:val="24"/>
          <w:szCs w:val="24"/>
          <w:lang w:eastAsia="en-AU"/>
        </w:rPr>
        <w:tab/>
      </w:r>
      <w:r w:rsidRPr="001E4174">
        <w:rPr>
          <w:bCs/>
        </w:rPr>
        <w:t>Water Quality</w:t>
      </w:r>
      <w:r>
        <w:tab/>
      </w:r>
      <w:r w:rsidR="00E70876">
        <w:fldChar w:fldCharType="begin"/>
      </w:r>
      <w:r>
        <w:instrText xml:space="preserve"> PAGEREF _Toc295374213 \h </w:instrText>
      </w:r>
      <w:r w:rsidR="00E70876">
        <w:fldChar w:fldCharType="separate"/>
      </w:r>
      <w:r>
        <w:t>71</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rsidRPr="001E4174">
        <w:rPr>
          <w:bCs/>
        </w:rPr>
        <w:t>3.6.4</w:t>
      </w:r>
      <w:r>
        <w:rPr>
          <w:rFonts w:ascii="Times New Roman" w:hAnsi="Times New Roman"/>
          <w:spacing w:val="0"/>
          <w:sz w:val="24"/>
          <w:szCs w:val="24"/>
          <w:lang w:eastAsia="en-AU"/>
        </w:rPr>
        <w:tab/>
      </w:r>
      <w:r w:rsidRPr="001E4174">
        <w:rPr>
          <w:bCs/>
        </w:rPr>
        <w:t>Nutrient Cycling and Foodwebs</w:t>
      </w:r>
      <w:r>
        <w:tab/>
      </w:r>
      <w:r w:rsidR="00E70876">
        <w:fldChar w:fldCharType="begin"/>
      </w:r>
      <w:r>
        <w:instrText xml:space="preserve"> PAGEREF _Toc295374214 \h </w:instrText>
      </w:r>
      <w:r w:rsidR="00E70876">
        <w:fldChar w:fldCharType="separate"/>
      </w:r>
      <w:r>
        <w:t>77</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t>3.7</w:t>
      </w:r>
      <w:r>
        <w:rPr>
          <w:rFonts w:ascii="Times New Roman" w:hAnsi="Times New Roman"/>
          <w:b w:val="0"/>
          <w:spacing w:val="0"/>
          <w:sz w:val="24"/>
          <w:szCs w:val="24"/>
          <w:lang w:eastAsia="en-AU"/>
        </w:rPr>
        <w:tab/>
      </w:r>
      <w:r>
        <w:t>Critical Services/Benefits</w:t>
      </w:r>
      <w:r>
        <w:tab/>
      </w:r>
      <w:r w:rsidR="00E70876">
        <w:fldChar w:fldCharType="begin"/>
      </w:r>
      <w:r>
        <w:instrText xml:space="preserve"> PAGEREF _Toc295374215 \h </w:instrText>
      </w:r>
      <w:r w:rsidR="00E70876">
        <w:fldChar w:fldCharType="separate"/>
      </w:r>
      <w:r>
        <w:t>78</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3.7.1</w:t>
      </w:r>
      <w:r>
        <w:rPr>
          <w:rFonts w:ascii="Times New Roman" w:hAnsi="Times New Roman"/>
          <w:spacing w:val="0"/>
          <w:sz w:val="24"/>
          <w:szCs w:val="24"/>
          <w:lang w:eastAsia="en-AU"/>
        </w:rPr>
        <w:tab/>
      </w:r>
      <w:r>
        <w:t>S1 – Presence of Threatened Species</w:t>
      </w:r>
      <w:r>
        <w:tab/>
      </w:r>
      <w:r w:rsidR="00E70876">
        <w:fldChar w:fldCharType="begin"/>
      </w:r>
      <w:r>
        <w:instrText xml:space="preserve"> PAGEREF _Toc295374216 \h </w:instrText>
      </w:r>
      <w:r w:rsidR="00E70876">
        <w:fldChar w:fldCharType="separate"/>
      </w:r>
      <w:r>
        <w:t>78</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3.7.2</w:t>
      </w:r>
      <w:r>
        <w:rPr>
          <w:rFonts w:ascii="Times New Roman" w:hAnsi="Times New Roman"/>
          <w:spacing w:val="0"/>
          <w:sz w:val="24"/>
          <w:szCs w:val="24"/>
          <w:lang w:eastAsia="en-AU"/>
        </w:rPr>
        <w:tab/>
      </w:r>
      <w:r>
        <w:t>S2 – Fisheries Resource Values</w:t>
      </w:r>
      <w:r>
        <w:tab/>
      </w:r>
      <w:r w:rsidR="00E70876">
        <w:fldChar w:fldCharType="begin"/>
      </w:r>
      <w:r>
        <w:instrText xml:space="preserve"> PAGEREF _Toc295374217 \h </w:instrText>
      </w:r>
      <w:r w:rsidR="00E70876">
        <w:fldChar w:fldCharType="separate"/>
      </w:r>
      <w:r>
        <w:t>82</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t>3.8</w:t>
      </w:r>
      <w:r>
        <w:rPr>
          <w:rFonts w:ascii="Times New Roman" w:hAnsi="Times New Roman"/>
          <w:b w:val="0"/>
          <w:spacing w:val="0"/>
          <w:sz w:val="24"/>
          <w:szCs w:val="24"/>
          <w:lang w:eastAsia="en-AU"/>
        </w:rPr>
        <w:tab/>
      </w:r>
      <w:r>
        <w:t>Supporting Services/Benefits</w:t>
      </w:r>
      <w:r>
        <w:tab/>
      </w:r>
      <w:r w:rsidR="00E70876">
        <w:fldChar w:fldCharType="begin"/>
      </w:r>
      <w:r>
        <w:instrText xml:space="preserve"> PAGEREF _Toc295374218 \h </w:instrText>
      </w:r>
      <w:r w:rsidR="00E70876">
        <w:fldChar w:fldCharType="separate"/>
      </w:r>
      <w:r>
        <w:t>86</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3.8.1</w:t>
      </w:r>
      <w:r>
        <w:rPr>
          <w:rFonts w:ascii="Times New Roman" w:hAnsi="Times New Roman"/>
          <w:spacing w:val="0"/>
          <w:sz w:val="24"/>
          <w:szCs w:val="24"/>
          <w:lang w:eastAsia="en-AU"/>
        </w:rPr>
        <w:tab/>
      </w:r>
      <w:r>
        <w:t>Recreation and Tourism Values</w:t>
      </w:r>
      <w:r>
        <w:tab/>
      </w:r>
      <w:r w:rsidR="00E70876">
        <w:fldChar w:fldCharType="begin"/>
      </w:r>
      <w:r>
        <w:instrText xml:space="preserve"> PAGEREF _Toc295374219 \h </w:instrText>
      </w:r>
      <w:r w:rsidR="00E70876">
        <w:fldChar w:fldCharType="separate"/>
      </w:r>
      <w:r>
        <w:t>86</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3.8.2</w:t>
      </w:r>
      <w:r>
        <w:rPr>
          <w:rFonts w:ascii="Times New Roman" w:hAnsi="Times New Roman"/>
          <w:spacing w:val="0"/>
          <w:sz w:val="24"/>
          <w:szCs w:val="24"/>
          <w:lang w:eastAsia="en-AU"/>
        </w:rPr>
        <w:tab/>
      </w:r>
      <w:r>
        <w:t>Scientific Research</w:t>
      </w:r>
      <w:r>
        <w:tab/>
      </w:r>
      <w:r w:rsidR="00E70876">
        <w:fldChar w:fldCharType="begin"/>
      </w:r>
      <w:r>
        <w:instrText xml:space="preserve"> PAGEREF _Toc295374220 \h </w:instrText>
      </w:r>
      <w:r w:rsidR="00E70876">
        <w:fldChar w:fldCharType="separate"/>
      </w:r>
      <w:r>
        <w:t>88</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t>3.9</w:t>
      </w:r>
      <w:r>
        <w:rPr>
          <w:rFonts w:ascii="Times New Roman" w:hAnsi="Times New Roman"/>
          <w:b w:val="0"/>
          <w:spacing w:val="0"/>
          <w:sz w:val="24"/>
          <w:szCs w:val="24"/>
          <w:lang w:eastAsia="en-AU"/>
        </w:rPr>
        <w:tab/>
      </w:r>
      <w:r>
        <w:t>Conceptual Model</w:t>
      </w:r>
      <w:r>
        <w:tab/>
      </w:r>
      <w:r w:rsidR="00E70876">
        <w:fldChar w:fldCharType="begin"/>
      </w:r>
      <w:r>
        <w:instrText xml:space="preserve"> PAGEREF _Toc295374221 \h </w:instrText>
      </w:r>
      <w:r w:rsidR="00E70876">
        <w:fldChar w:fldCharType="separate"/>
      </w:r>
      <w:r>
        <w:t>89</w:t>
      </w:r>
      <w:r w:rsidR="00E70876">
        <w:fldChar w:fldCharType="end"/>
      </w:r>
    </w:p>
    <w:p w:rsidR="00FD3FFE" w:rsidRDefault="00FD3FFE" w:rsidP="00FD3FFE">
      <w:pPr>
        <w:pStyle w:val="TOC1"/>
        <w:rPr>
          <w:rFonts w:ascii="Times New Roman" w:hAnsi="Times New Roman"/>
          <w:b w:val="0"/>
          <w:smallCaps w:val="0"/>
          <w:spacing w:val="0"/>
          <w:sz w:val="24"/>
          <w:szCs w:val="24"/>
          <w:lang w:eastAsia="en-AU"/>
        </w:rPr>
      </w:pPr>
      <w:r>
        <w:t>4</w:t>
      </w:r>
      <w:r>
        <w:rPr>
          <w:rFonts w:ascii="Times New Roman" w:hAnsi="Times New Roman"/>
          <w:b w:val="0"/>
          <w:smallCaps w:val="0"/>
          <w:spacing w:val="0"/>
          <w:sz w:val="24"/>
          <w:szCs w:val="24"/>
          <w:lang w:eastAsia="en-AU"/>
        </w:rPr>
        <w:tab/>
      </w:r>
      <w:r>
        <w:t>Limits of Acceptable Change</w:t>
      </w:r>
      <w:r>
        <w:tab/>
      </w:r>
      <w:r w:rsidR="00E70876">
        <w:fldChar w:fldCharType="begin"/>
      </w:r>
      <w:r>
        <w:instrText xml:space="preserve"> PAGEREF _Toc295374222 \h </w:instrText>
      </w:r>
      <w:r w:rsidR="00E70876">
        <w:fldChar w:fldCharType="separate"/>
      </w:r>
      <w:r>
        <w:t>91</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t>4.1</w:t>
      </w:r>
      <w:r>
        <w:rPr>
          <w:rFonts w:ascii="Times New Roman" w:hAnsi="Times New Roman"/>
          <w:b w:val="0"/>
          <w:spacing w:val="0"/>
          <w:sz w:val="24"/>
          <w:szCs w:val="24"/>
          <w:lang w:eastAsia="en-AU"/>
        </w:rPr>
        <w:tab/>
      </w:r>
      <w:r>
        <w:t>Background and Interpretation</w:t>
      </w:r>
      <w:r>
        <w:tab/>
      </w:r>
      <w:r w:rsidR="00E70876">
        <w:fldChar w:fldCharType="begin"/>
      </w:r>
      <w:r>
        <w:instrText xml:space="preserve"> PAGEREF _Toc295374223 \h </w:instrText>
      </w:r>
      <w:r w:rsidR="00E70876">
        <w:fldChar w:fldCharType="separate"/>
      </w:r>
      <w:r>
        <w:t>91</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t>4.2</w:t>
      </w:r>
      <w:r>
        <w:rPr>
          <w:rFonts w:ascii="Times New Roman" w:hAnsi="Times New Roman"/>
          <w:b w:val="0"/>
          <w:spacing w:val="0"/>
          <w:sz w:val="24"/>
          <w:szCs w:val="24"/>
          <w:lang w:eastAsia="en-AU"/>
        </w:rPr>
        <w:tab/>
      </w:r>
      <w:r>
        <w:t>Derivation of Limits of Acceptable Change</w:t>
      </w:r>
      <w:r>
        <w:tab/>
      </w:r>
      <w:r w:rsidR="00E70876">
        <w:fldChar w:fldCharType="begin"/>
      </w:r>
      <w:r>
        <w:instrText xml:space="preserve"> PAGEREF _Toc295374224 \h </w:instrText>
      </w:r>
      <w:r w:rsidR="00E70876">
        <w:fldChar w:fldCharType="separate"/>
      </w:r>
      <w:r>
        <w:t>91</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t>4.3</w:t>
      </w:r>
      <w:r>
        <w:rPr>
          <w:rFonts w:ascii="Times New Roman" w:hAnsi="Times New Roman"/>
          <w:b w:val="0"/>
          <w:spacing w:val="0"/>
          <w:sz w:val="24"/>
          <w:szCs w:val="24"/>
          <w:lang w:eastAsia="en-AU"/>
        </w:rPr>
        <w:tab/>
      </w:r>
      <w:r>
        <w:t>Characterising Baseline Information</w:t>
      </w:r>
      <w:r>
        <w:tab/>
      </w:r>
      <w:r w:rsidR="00E70876">
        <w:fldChar w:fldCharType="begin"/>
      </w:r>
      <w:r>
        <w:instrText xml:space="preserve"> PAGEREF _Toc295374225 \h </w:instrText>
      </w:r>
      <w:r w:rsidR="00E70876">
        <w:fldChar w:fldCharType="separate"/>
      </w:r>
      <w:r>
        <w:t>92</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t>4.4</w:t>
      </w:r>
      <w:r>
        <w:rPr>
          <w:rFonts w:ascii="Times New Roman" w:hAnsi="Times New Roman"/>
          <w:b w:val="0"/>
          <w:spacing w:val="0"/>
          <w:sz w:val="24"/>
          <w:szCs w:val="24"/>
          <w:lang w:eastAsia="en-AU"/>
        </w:rPr>
        <w:tab/>
      </w:r>
      <w:r>
        <w:t>Summary of Limits of Acceptable Change</w:t>
      </w:r>
      <w:r>
        <w:tab/>
      </w:r>
      <w:r w:rsidR="00E70876">
        <w:fldChar w:fldCharType="begin"/>
      </w:r>
      <w:r>
        <w:instrText xml:space="preserve"> PAGEREF _Toc295374226 \h </w:instrText>
      </w:r>
      <w:r w:rsidR="00E70876">
        <w:fldChar w:fldCharType="separate"/>
      </w:r>
      <w:r>
        <w:t>93</w:t>
      </w:r>
      <w:r w:rsidR="00E70876">
        <w:fldChar w:fldCharType="end"/>
      </w:r>
    </w:p>
    <w:p w:rsidR="00FD3FFE" w:rsidRDefault="00FD3FFE" w:rsidP="00FD3FFE">
      <w:pPr>
        <w:pStyle w:val="TOC1"/>
        <w:rPr>
          <w:rFonts w:ascii="Times New Roman" w:hAnsi="Times New Roman"/>
          <w:b w:val="0"/>
          <w:smallCaps w:val="0"/>
          <w:spacing w:val="0"/>
          <w:sz w:val="24"/>
          <w:szCs w:val="24"/>
          <w:lang w:eastAsia="en-AU"/>
        </w:rPr>
      </w:pPr>
      <w:r>
        <w:t>5</w:t>
      </w:r>
      <w:r>
        <w:rPr>
          <w:rFonts w:ascii="Times New Roman" w:hAnsi="Times New Roman"/>
          <w:b w:val="0"/>
          <w:smallCaps w:val="0"/>
          <w:spacing w:val="0"/>
          <w:sz w:val="24"/>
          <w:szCs w:val="24"/>
          <w:lang w:eastAsia="en-AU"/>
        </w:rPr>
        <w:tab/>
      </w:r>
      <w:r>
        <w:t>Changes to Ecological Character and Threats</w:t>
      </w:r>
      <w:r>
        <w:tab/>
      </w:r>
      <w:r w:rsidR="00E70876">
        <w:fldChar w:fldCharType="begin"/>
      </w:r>
      <w:r>
        <w:instrText xml:space="preserve"> PAGEREF _Toc295374227 \h </w:instrText>
      </w:r>
      <w:r w:rsidR="00E70876">
        <w:fldChar w:fldCharType="separate"/>
      </w:r>
      <w:r>
        <w:t>98</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t>5.1</w:t>
      </w:r>
      <w:r>
        <w:rPr>
          <w:rFonts w:ascii="Times New Roman" w:hAnsi="Times New Roman"/>
          <w:b w:val="0"/>
          <w:spacing w:val="0"/>
          <w:sz w:val="24"/>
          <w:szCs w:val="24"/>
          <w:lang w:eastAsia="en-AU"/>
        </w:rPr>
        <w:tab/>
      </w:r>
      <w:r>
        <w:t>Overview of Threats</w:t>
      </w:r>
      <w:r>
        <w:tab/>
      </w:r>
      <w:r w:rsidR="00E70876">
        <w:fldChar w:fldCharType="begin"/>
      </w:r>
      <w:r>
        <w:instrText xml:space="preserve"> PAGEREF _Toc295374228 \h </w:instrText>
      </w:r>
      <w:r w:rsidR="00E70876">
        <w:fldChar w:fldCharType="separate"/>
      </w:r>
      <w:r>
        <w:t>98</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5.1.1</w:t>
      </w:r>
      <w:r>
        <w:rPr>
          <w:rFonts w:ascii="Times New Roman" w:hAnsi="Times New Roman"/>
          <w:spacing w:val="0"/>
          <w:sz w:val="24"/>
          <w:szCs w:val="24"/>
          <w:lang w:eastAsia="en-AU"/>
        </w:rPr>
        <w:tab/>
      </w:r>
      <w:r>
        <w:t>Recreational Activities</w:t>
      </w:r>
      <w:r>
        <w:tab/>
      </w:r>
      <w:r w:rsidR="00E70876">
        <w:fldChar w:fldCharType="begin"/>
      </w:r>
      <w:r>
        <w:instrText xml:space="preserve"> PAGEREF _Toc295374229 \h </w:instrText>
      </w:r>
      <w:r w:rsidR="00E70876">
        <w:fldChar w:fldCharType="separate"/>
      </w:r>
      <w:r>
        <w:t>98</w:t>
      </w:r>
      <w:r w:rsidR="00E70876">
        <w:fldChar w:fldCharType="end"/>
      </w:r>
    </w:p>
    <w:p w:rsidR="00FD3FFE" w:rsidRDefault="00FD3FFE" w:rsidP="00FD3FFE">
      <w:pPr>
        <w:pStyle w:val="TOC3"/>
        <w:rPr>
          <w:rFonts w:ascii="Times New Roman" w:hAnsi="Times New Roman"/>
          <w:spacing w:val="0"/>
          <w:sz w:val="24"/>
          <w:szCs w:val="24"/>
          <w:lang w:eastAsia="en-AU"/>
        </w:rPr>
      </w:pPr>
      <w:r w:rsidRPr="001E4174">
        <w:t>(*) identified as a key hazard for the site by Carey</w:t>
      </w:r>
      <w:r w:rsidRPr="001E4174">
        <w:rPr>
          <w:i/>
        </w:rPr>
        <w:t xml:space="preserve"> </w:t>
      </w:r>
      <w:r w:rsidRPr="00326DB1">
        <w:t>et al.</w:t>
      </w:r>
      <w:r w:rsidRPr="001E4174">
        <w:t xml:space="preserve"> (2007)</w:t>
      </w:r>
      <w:r>
        <w:tab/>
      </w:r>
      <w:r w:rsidR="00E70876">
        <w:fldChar w:fldCharType="begin"/>
      </w:r>
      <w:r>
        <w:instrText xml:space="preserve"> PAGEREF _Toc295374230 \h </w:instrText>
      </w:r>
      <w:r w:rsidR="00E70876">
        <w:fldChar w:fldCharType="separate"/>
      </w:r>
      <w:r>
        <w:t>99</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5.1.2</w:t>
      </w:r>
      <w:r>
        <w:rPr>
          <w:rFonts w:ascii="Times New Roman" w:hAnsi="Times New Roman"/>
          <w:spacing w:val="0"/>
          <w:sz w:val="24"/>
          <w:szCs w:val="24"/>
          <w:lang w:eastAsia="en-AU"/>
        </w:rPr>
        <w:tab/>
      </w:r>
      <w:r>
        <w:t>Natural Resource Utilisation</w:t>
      </w:r>
      <w:r>
        <w:tab/>
      </w:r>
      <w:r w:rsidR="00E70876">
        <w:fldChar w:fldCharType="begin"/>
      </w:r>
      <w:r>
        <w:instrText xml:space="preserve"> PAGEREF _Toc295374231 \h </w:instrText>
      </w:r>
      <w:r w:rsidR="00E70876">
        <w:fldChar w:fldCharType="separate"/>
      </w:r>
      <w:r>
        <w:t>100</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5.1.3</w:t>
      </w:r>
      <w:r>
        <w:rPr>
          <w:rFonts w:ascii="Times New Roman" w:hAnsi="Times New Roman"/>
          <w:spacing w:val="0"/>
          <w:sz w:val="24"/>
          <w:szCs w:val="24"/>
          <w:lang w:eastAsia="en-AU"/>
        </w:rPr>
        <w:tab/>
      </w:r>
      <w:r>
        <w:t>Modified Flow Regimes</w:t>
      </w:r>
      <w:r>
        <w:tab/>
      </w:r>
      <w:r w:rsidR="00E70876">
        <w:fldChar w:fldCharType="begin"/>
      </w:r>
      <w:r>
        <w:instrText xml:space="preserve"> PAGEREF _Toc295374232 \h </w:instrText>
      </w:r>
      <w:r w:rsidR="00E70876">
        <w:fldChar w:fldCharType="separate"/>
      </w:r>
      <w:r>
        <w:t>100</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5.1.4</w:t>
      </w:r>
      <w:r>
        <w:rPr>
          <w:rFonts w:ascii="Times New Roman" w:hAnsi="Times New Roman"/>
          <w:spacing w:val="0"/>
          <w:sz w:val="24"/>
          <w:szCs w:val="24"/>
          <w:lang w:eastAsia="en-AU"/>
        </w:rPr>
        <w:tab/>
      </w:r>
      <w:r>
        <w:t>Pollutant Inputs</w:t>
      </w:r>
      <w:r>
        <w:tab/>
      </w:r>
      <w:r w:rsidR="00E70876">
        <w:fldChar w:fldCharType="begin"/>
      </w:r>
      <w:r>
        <w:instrText xml:space="preserve"> PAGEREF _Toc295374233 \h </w:instrText>
      </w:r>
      <w:r w:rsidR="00E70876">
        <w:fldChar w:fldCharType="separate"/>
      </w:r>
      <w:r>
        <w:t>101</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5.1.5</w:t>
      </w:r>
      <w:r>
        <w:rPr>
          <w:rFonts w:ascii="Times New Roman" w:hAnsi="Times New Roman"/>
          <w:spacing w:val="0"/>
          <w:sz w:val="24"/>
          <w:szCs w:val="24"/>
          <w:lang w:eastAsia="en-AU"/>
        </w:rPr>
        <w:tab/>
      </w:r>
      <w:r>
        <w:t>Urban Encroachment and Habitat Modification</w:t>
      </w:r>
      <w:r>
        <w:tab/>
      </w:r>
      <w:r w:rsidR="00E70876">
        <w:fldChar w:fldCharType="begin"/>
      </w:r>
      <w:r>
        <w:instrText xml:space="preserve"> PAGEREF _Toc295374234 \h </w:instrText>
      </w:r>
      <w:r w:rsidR="00E70876">
        <w:fldChar w:fldCharType="separate"/>
      </w:r>
      <w:r>
        <w:t>102</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5.1.6</w:t>
      </w:r>
      <w:r>
        <w:rPr>
          <w:rFonts w:ascii="Times New Roman" w:hAnsi="Times New Roman"/>
          <w:spacing w:val="0"/>
          <w:sz w:val="24"/>
          <w:szCs w:val="24"/>
          <w:lang w:eastAsia="en-AU"/>
        </w:rPr>
        <w:tab/>
      </w:r>
      <w:r>
        <w:t>Acid Sulfate Soils</w:t>
      </w:r>
      <w:r>
        <w:tab/>
      </w:r>
      <w:r w:rsidR="00E70876">
        <w:fldChar w:fldCharType="begin"/>
      </w:r>
      <w:r>
        <w:instrText xml:space="preserve"> PAGEREF _Toc295374235 \h </w:instrText>
      </w:r>
      <w:r w:rsidR="00E70876">
        <w:fldChar w:fldCharType="separate"/>
      </w:r>
      <w:r>
        <w:t>103</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5.1.7</w:t>
      </w:r>
      <w:r>
        <w:rPr>
          <w:rFonts w:ascii="Times New Roman" w:hAnsi="Times New Roman"/>
          <w:spacing w:val="0"/>
          <w:sz w:val="24"/>
          <w:szCs w:val="24"/>
          <w:lang w:eastAsia="en-AU"/>
        </w:rPr>
        <w:tab/>
      </w:r>
      <w:r>
        <w:t>Oil Spills and Other Incidents</w:t>
      </w:r>
      <w:r>
        <w:tab/>
      </w:r>
      <w:r w:rsidR="00E70876">
        <w:fldChar w:fldCharType="begin"/>
      </w:r>
      <w:r>
        <w:instrText xml:space="preserve"> PAGEREF _Toc295374236 \h </w:instrText>
      </w:r>
      <w:r w:rsidR="00E70876">
        <w:fldChar w:fldCharType="separate"/>
      </w:r>
      <w:r>
        <w:t>103</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5.1.8</w:t>
      </w:r>
      <w:r>
        <w:rPr>
          <w:rFonts w:ascii="Times New Roman" w:hAnsi="Times New Roman"/>
          <w:spacing w:val="0"/>
          <w:sz w:val="24"/>
          <w:szCs w:val="24"/>
          <w:lang w:eastAsia="en-AU"/>
        </w:rPr>
        <w:tab/>
      </w:r>
      <w:r>
        <w:t>Climate Change</w:t>
      </w:r>
      <w:r>
        <w:tab/>
      </w:r>
      <w:r w:rsidR="00E70876">
        <w:fldChar w:fldCharType="begin"/>
      </w:r>
      <w:r>
        <w:instrText xml:space="preserve"> PAGEREF _Toc295374237 \h </w:instrText>
      </w:r>
      <w:r w:rsidR="00E70876">
        <w:fldChar w:fldCharType="separate"/>
      </w:r>
      <w:r>
        <w:t>103</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lastRenderedPageBreak/>
        <w:t>5.1.9</w:t>
      </w:r>
      <w:r>
        <w:rPr>
          <w:rFonts w:ascii="Times New Roman" w:hAnsi="Times New Roman"/>
          <w:spacing w:val="0"/>
          <w:sz w:val="24"/>
          <w:szCs w:val="24"/>
          <w:lang w:eastAsia="en-AU"/>
        </w:rPr>
        <w:tab/>
      </w:r>
      <w:r>
        <w:t>Weeds</w:t>
      </w:r>
      <w:r>
        <w:tab/>
      </w:r>
      <w:r w:rsidR="00E70876">
        <w:fldChar w:fldCharType="begin"/>
      </w:r>
      <w:r>
        <w:instrText xml:space="preserve"> PAGEREF _Toc295374238 \h </w:instrText>
      </w:r>
      <w:r w:rsidR="00E70876">
        <w:fldChar w:fldCharType="separate"/>
      </w:r>
      <w:r>
        <w:t>104</w:t>
      </w:r>
      <w:r w:rsidR="00E70876">
        <w:fldChar w:fldCharType="end"/>
      </w:r>
    </w:p>
    <w:p w:rsidR="00FD3FFE" w:rsidRDefault="00FD3FFE" w:rsidP="00FD3FFE">
      <w:pPr>
        <w:pStyle w:val="TOC3"/>
        <w:tabs>
          <w:tab w:val="left" w:pos="2541"/>
        </w:tabs>
        <w:rPr>
          <w:rFonts w:ascii="Times New Roman" w:hAnsi="Times New Roman"/>
          <w:spacing w:val="0"/>
          <w:sz w:val="24"/>
          <w:szCs w:val="24"/>
          <w:lang w:eastAsia="en-AU"/>
        </w:rPr>
      </w:pPr>
      <w:r>
        <w:t>5.1.10</w:t>
      </w:r>
      <w:r>
        <w:rPr>
          <w:rFonts w:ascii="Times New Roman" w:hAnsi="Times New Roman"/>
          <w:spacing w:val="0"/>
          <w:sz w:val="24"/>
          <w:szCs w:val="24"/>
          <w:lang w:eastAsia="en-AU"/>
        </w:rPr>
        <w:tab/>
      </w:r>
      <w:r>
        <w:t>Feral Pests</w:t>
      </w:r>
      <w:r>
        <w:tab/>
      </w:r>
      <w:r w:rsidR="00E70876">
        <w:fldChar w:fldCharType="begin"/>
      </w:r>
      <w:r>
        <w:instrText xml:space="preserve"> PAGEREF _Toc295374239 \h </w:instrText>
      </w:r>
      <w:r w:rsidR="00E70876">
        <w:fldChar w:fldCharType="separate"/>
      </w:r>
      <w:r>
        <w:t>105</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t>5.2</w:t>
      </w:r>
      <w:r>
        <w:rPr>
          <w:rFonts w:ascii="Times New Roman" w:hAnsi="Times New Roman"/>
          <w:b w:val="0"/>
          <w:spacing w:val="0"/>
          <w:sz w:val="24"/>
          <w:szCs w:val="24"/>
          <w:lang w:eastAsia="en-AU"/>
        </w:rPr>
        <w:tab/>
      </w:r>
      <w:r>
        <w:t>Changes to Ecological Character</w:t>
      </w:r>
      <w:r>
        <w:tab/>
      </w:r>
      <w:r w:rsidR="00E70876">
        <w:fldChar w:fldCharType="begin"/>
      </w:r>
      <w:r>
        <w:instrText xml:space="preserve"> PAGEREF _Toc295374240 \h </w:instrText>
      </w:r>
      <w:r w:rsidR="00E70876">
        <w:fldChar w:fldCharType="separate"/>
      </w:r>
      <w:r>
        <w:t>107</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5.2.1</w:t>
      </w:r>
      <w:r>
        <w:rPr>
          <w:rFonts w:ascii="Times New Roman" w:hAnsi="Times New Roman"/>
          <w:spacing w:val="0"/>
          <w:sz w:val="24"/>
          <w:szCs w:val="24"/>
          <w:lang w:eastAsia="en-AU"/>
        </w:rPr>
        <w:tab/>
      </w:r>
      <w:r>
        <w:t>Key Trends</w:t>
      </w:r>
      <w:r>
        <w:tab/>
      </w:r>
      <w:r w:rsidR="00E70876">
        <w:fldChar w:fldCharType="begin"/>
      </w:r>
      <w:r>
        <w:instrText xml:space="preserve"> PAGEREF _Toc295374241 \h </w:instrText>
      </w:r>
      <w:r w:rsidR="00E70876">
        <w:fldChar w:fldCharType="separate"/>
      </w:r>
      <w:r>
        <w:t>107</w:t>
      </w:r>
      <w:r w:rsidR="00E70876">
        <w:fldChar w:fldCharType="end"/>
      </w:r>
    </w:p>
    <w:p w:rsidR="00FD3FFE" w:rsidRDefault="00FD3FFE" w:rsidP="00FD3FFE">
      <w:pPr>
        <w:pStyle w:val="TOC3"/>
        <w:tabs>
          <w:tab w:val="left" w:pos="2420"/>
        </w:tabs>
        <w:rPr>
          <w:rFonts w:ascii="Times New Roman" w:hAnsi="Times New Roman"/>
          <w:spacing w:val="0"/>
          <w:sz w:val="24"/>
          <w:szCs w:val="24"/>
          <w:lang w:eastAsia="en-AU"/>
        </w:rPr>
      </w:pPr>
      <w:r>
        <w:t>5.2.2</w:t>
      </w:r>
      <w:r>
        <w:rPr>
          <w:rFonts w:ascii="Times New Roman" w:hAnsi="Times New Roman"/>
          <w:spacing w:val="0"/>
          <w:sz w:val="24"/>
          <w:szCs w:val="24"/>
          <w:lang w:eastAsia="en-AU"/>
        </w:rPr>
        <w:tab/>
      </w:r>
      <w:r>
        <w:t>Comparison to Limits of Acceptable Change</w:t>
      </w:r>
      <w:r>
        <w:tab/>
      </w:r>
      <w:r w:rsidR="00E70876">
        <w:fldChar w:fldCharType="begin"/>
      </w:r>
      <w:r>
        <w:instrText xml:space="preserve"> PAGEREF _Toc295374242 \h </w:instrText>
      </w:r>
      <w:r w:rsidR="00E70876">
        <w:fldChar w:fldCharType="separate"/>
      </w:r>
      <w:r>
        <w:t>110</w:t>
      </w:r>
      <w:r w:rsidR="00E70876">
        <w:fldChar w:fldCharType="end"/>
      </w:r>
    </w:p>
    <w:p w:rsidR="00FD3FFE" w:rsidRDefault="00FD3FFE" w:rsidP="00FD3FFE">
      <w:pPr>
        <w:pStyle w:val="TOC1"/>
        <w:rPr>
          <w:rFonts w:ascii="Times New Roman" w:hAnsi="Times New Roman"/>
          <w:b w:val="0"/>
          <w:smallCaps w:val="0"/>
          <w:spacing w:val="0"/>
          <w:sz w:val="24"/>
          <w:szCs w:val="24"/>
          <w:lang w:eastAsia="en-AU"/>
        </w:rPr>
      </w:pPr>
      <w:r>
        <w:t>6</w:t>
      </w:r>
      <w:r>
        <w:rPr>
          <w:rFonts w:ascii="Times New Roman" w:hAnsi="Times New Roman"/>
          <w:b w:val="0"/>
          <w:smallCaps w:val="0"/>
          <w:spacing w:val="0"/>
          <w:sz w:val="24"/>
          <w:szCs w:val="24"/>
          <w:lang w:eastAsia="en-AU"/>
        </w:rPr>
        <w:tab/>
      </w:r>
      <w:r>
        <w:t>Information Gaps, Monitoring And Education</w:t>
      </w:r>
      <w:r>
        <w:tab/>
      </w:r>
      <w:r w:rsidR="00E70876">
        <w:fldChar w:fldCharType="begin"/>
      </w:r>
      <w:r>
        <w:instrText xml:space="preserve"> PAGEREF _Toc295374243 \h </w:instrText>
      </w:r>
      <w:r w:rsidR="00E70876">
        <w:fldChar w:fldCharType="separate"/>
      </w:r>
      <w:r>
        <w:t>113</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t>6.1</w:t>
      </w:r>
      <w:r>
        <w:rPr>
          <w:rFonts w:ascii="Times New Roman" w:hAnsi="Times New Roman"/>
          <w:b w:val="0"/>
          <w:spacing w:val="0"/>
          <w:sz w:val="24"/>
          <w:szCs w:val="24"/>
          <w:lang w:eastAsia="en-AU"/>
        </w:rPr>
        <w:tab/>
      </w:r>
      <w:r>
        <w:t>Information Gaps</w:t>
      </w:r>
      <w:r>
        <w:tab/>
      </w:r>
      <w:r w:rsidR="00E70876">
        <w:fldChar w:fldCharType="begin"/>
      </w:r>
      <w:r>
        <w:instrText xml:space="preserve"> PAGEREF _Toc295374244 \h </w:instrText>
      </w:r>
      <w:r w:rsidR="00E70876">
        <w:fldChar w:fldCharType="separate"/>
      </w:r>
      <w:r>
        <w:t>113</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rsidRPr="001E4174">
        <w:rPr>
          <w:color w:val="000000"/>
        </w:rPr>
        <w:t>6.2</w:t>
      </w:r>
      <w:r>
        <w:rPr>
          <w:rFonts w:ascii="Times New Roman" w:hAnsi="Times New Roman"/>
          <w:b w:val="0"/>
          <w:spacing w:val="0"/>
          <w:sz w:val="24"/>
          <w:szCs w:val="24"/>
          <w:lang w:eastAsia="en-AU"/>
        </w:rPr>
        <w:tab/>
      </w:r>
      <w:r w:rsidRPr="001E4174">
        <w:rPr>
          <w:color w:val="000000"/>
        </w:rPr>
        <w:t>Monitoring Needs</w:t>
      </w:r>
      <w:r>
        <w:tab/>
      </w:r>
      <w:r w:rsidR="00E70876">
        <w:fldChar w:fldCharType="begin"/>
      </w:r>
      <w:r>
        <w:instrText xml:space="preserve"> PAGEREF _Toc295374245 \h </w:instrText>
      </w:r>
      <w:r w:rsidR="00E70876">
        <w:fldChar w:fldCharType="separate"/>
      </w:r>
      <w:r>
        <w:t>114</w:t>
      </w:r>
      <w:r w:rsidR="00E70876">
        <w:fldChar w:fldCharType="end"/>
      </w:r>
    </w:p>
    <w:p w:rsidR="00FD3FFE" w:rsidRDefault="00FD3FFE" w:rsidP="00FD3FFE">
      <w:pPr>
        <w:pStyle w:val="TOC2"/>
        <w:tabs>
          <w:tab w:val="left" w:pos="2098"/>
        </w:tabs>
        <w:rPr>
          <w:rFonts w:ascii="Times New Roman" w:hAnsi="Times New Roman"/>
          <w:b w:val="0"/>
          <w:spacing w:val="0"/>
          <w:sz w:val="24"/>
          <w:szCs w:val="24"/>
          <w:lang w:eastAsia="en-AU"/>
        </w:rPr>
      </w:pPr>
      <w:r>
        <w:t>6.3</w:t>
      </w:r>
      <w:r>
        <w:rPr>
          <w:rFonts w:ascii="Times New Roman" w:hAnsi="Times New Roman"/>
          <w:b w:val="0"/>
          <w:spacing w:val="0"/>
          <w:sz w:val="24"/>
          <w:szCs w:val="24"/>
          <w:lang w:eastAsia="en-AU"/>
        </w:rPr>
        <w:tab/>
      </w:r>
      <w:r>
        <w:t>Communication, Education, Participation and Awareness Messages</w:t>
      </w:r>
      <w:r>
        <w:tab/>
      </w:r>
      <w:r w:rsidR="00E70876">
        <w:fldChar w:fldCharType="begin"/>
      </w:r>
      <w:r>
        <w:instrText xml:space="preserve"> PAGEREF _Toc295374246 \h </w:instrText>
      </w:r>
      <w:r w:rsidR="00E70876">
        <w:fldChar w:fldCharType="separate"/>
      </w:r>
      <w:r>
        <w:t>115</w:t>
      </w:r>
      <w:r w:rsidR="00E70876">
        <w:fldChar w:fldCharType="end"/>
      </w:r>
    </w:p>
    <w:p w:rsidR="00FD3FFE" w:rsidRDefault="00FD3FFE" w:rsidP="00FD3FFE">
      <w:pPr>
        <w:pStyle w:val="TOC1"/>
        <w:rPr>
          <w:rFonts w:ascii="Times New Roman" w:hAnsi="Times New Roman"/>
          <w:b w:val="0"/>
          <w:smallCaps w:val="0"/>
          <w:spacing w:val="0"/>
          <w:sz w:val="24"/>
          <w:szCs w:val="24"/>
          <w:lang w:eastAsia="en-AU"/>
        </w:rPr>
      </w:pPr>
      <w:r>
        <w:t>7</w:t>
      </w:r>
      <w:r>
        <w:rPr>
          <w:rFonts w:ascii="Times New Roman" w:hAnsi="Times New Roman"/>
          <w:b w:val="0"/>
          <w:smallCaps w:val="0"/>
          <w:spacing w:val="0"/>
          <w:sz w:val="24"/>
          <w:szCs w:val="24"/>
          <w:lang w:eastAsia="en-AU"/>
        </w:rPr>
        <w:tab/>
      </w:r>
      <w:r>
        <w:t>References</w:t>
      </w:r>
      <w:r>
        <w:tab/>
      </w:r>
      <w:r w:rsidR="00E70876">
        <w:fldChar w:fldCharType="begin"/>
      </w:r>
      <w:r>
        <w:instrText xml:space="preserve"> PAGEREF _Toc295374247 \h </w:instrText>
      </w:r>
      <w:r w:rsidR="00E70876">
        <w:fldChar w:fldCharType="separate"/>
      </w:r>
      <w:r>
        <w:t>118</w:t>
      </w:r>
      <w:r w:rsidR="00E70876">
        <w:fldChar w:fldCharType="end"/>
      </w:r>
    </w:p>
    <w:p w:rsidR="00FD3FFE" w:rsidRDefault="00FD3FFE" w:rsidP="00FD3FFE">
      <w:pPr>
        <w:pStyle w:val="TOC1"/>
        <w:rPr>
          <w:rFonts w:ascii="Times New Roman" w:hAnsi="Times New Roman"/>
          <w:b w:val="0"/>
          <w:smallCaps w:val="0"/>
          <w:spacing w:val="0"/>
          <w:sz w:val="24"/>
          <w:szCs w:val="24"/>
          <w:lang w:eastAsia="en-AU"/>
        </w:rPr>
      </w:pPr>
      <w:r>
        <w:t>8</w:t>
      </w:r>
      <w:r>
        <w:rPr>
          <w:rFonts w:ascii="Times New Roman" w:hAnsi="Times New Roman"/>
          <w:b w:val="0"/>
          <w:smallCaps w:val="0"/>
          <w:spacing w:val="0"/>
          <w:sz w:val="24"/>
          <w:szCs w:val="24"/>
          <w:lang w:eastAsia="en-AU"/>
        </w:rPr>
        <w:tab/>
      </w:r>
      <w:r>
        <w:t>Glossary</w:t>
      </w:r>
      <w:r>
        <w:tab/>
      </w:r>
      <w:r w:rsidR="00E70876">
        <w:fldChar w:fldCharType="begin"/>
      </w:r>
      <w:r>
        <w:instrText xml:space="preserve"> PAGEREF _Toc295374248 \h </w:instrText>
      </w:r>
      <w:r w:rsidR="00E70876">
        <w:fldChar w:fldCharType="separate"/>
      </w:r>
      <w:r>
        <w:t>127</w:t>
      </w:r>
      <w:r w:rsidR="00E70876">
        <w:fldChar w:fldCharType="end"/>
      </w:r>
    </w:p>
    <w:p w:rsidR="00FD3FFE" w:rsidRDefault="00E70876" w:rsidP="00FD3FFE">
      <w:r w:rsidRPr="009A0F70">
        <w:fldChar w:fldCharType="end"/>
      </w:r>
    </w:p>
    <w:p w:rsidR="00FD3FFE" w:rsidRDefault="00FD3FFE" w:rsidP="00FD3FFE"/>
    <w:p w:rsidR="00FD3FFE" w:rsidRDefault="00E70876" w:rsidP="00FD3FFE">
      <w:pPr>
        <w:pStyle w:val="TOC1"/>
        <w:tabs>
          <w:tab w:val="left" w:pos="2731"/>
        </w:tabs>
        <w:rPr>
          <w:rFonts w:ascii="Times New Roman" w:hAnsi="Times New Roman"/>
          <w:b w:val="0"/>
          <w:smallCaps w:val="0"/>
          <w:spacing w:val="0"/>
          <w:sz w:val="24"/>
          <w:szCs w:val="24"/>
          <w:lang w:eastAsia="en-AU"/>
        </w:rPr>
      </w:pPr>
      <w:r w:rsidRPr="00E70876">
        <w:rPr>
          <w:rFonts w:ascii="CG Times" w:hAnsi="CG Times"/>
        </w:rPr>
        <w:fldChar w:fldCharType="begin"/>
      </w:r>
      <w:r w:rsidR="00FD3FFE" w:rsidRPr="009A0F70">
        <w:rPr>
          <w:rFonts w:ascii="CG Times" w:hAnsi="CG Times"/>
        </w:rPr>
        <w:instrText xml:space="preserve"> TOC \t "Heading 9,1" </w:instrText>
      </w:r>
      <w:r w:rsidRPr="00E70876">
        <w:rPr>
          <w:rFonts w:ascii="CG Times" w:hAnsi="CG Times"/>
        </w:rPr>
        <w:fldChar w:fldCharType="separate"/>
      </w:r>
      <w:r w:rsidR="00FD3FFE">
        <w:t>APPENDIX A:</w:t>
      </w:r>
      <w:r w:rsidR="00FD3FFE">
        <w:rPr>
          <w:rFonts w:ascii="Times New Roman" w:hAnsi="Times New Roman"/>
          <w:b w:val="0"/>
          <w:smallCaps w:val="0"/>
          <w:spacing w:val="0"/>
          <w:sz w:val="24"/>
          <w:szCs w:val="24"/>
          <w:lang w:eastAsia="en-AU"/>
        </w:rPr>
        <w:tab/>
      </w:r>
      <w:r w:rsidR="00FD3FFE">
        <w:t>Detailed Methodology</w:t>
      </w:r>
      <w:r w:rsidR="00FD3FFE">
        <w:tab/>
      </w:r>
      <w:r>
        <w:fldChar w:fldCharType="begin"/>
      </w:r>
      <w:r w:rsidR="00FD3FFE">
        <w:instrText xml:space="preserve"> PAGEREF _Toc295374249 \h </w:instrText>
      </w:r>
      <w:r>
        <w:fldChar w:fldCharType="separate"/>
      </w:r>
      <w:r w:rsidR="00FD3FFE">
        <w:t>129</w:t>
      </w:r>
      <w:r>
        <w:fldChar w:fldCharType="end"/>
      </w:r>
    </w:p>
    <w:p w:rsidR="00FD3FFE" w:rsidRDefault="00FD3FFE" w:rsidP="00FD3FFE">
      <w:pPr>
        <w:pStyle w:val="TOC1"/>
        <w:tabs>
          <w:tab w:val="left" w:pos="2731"/>
        </w:tabs>
        <w:ind w:left="2720" w:hanging="1869"/>
        <w:rPr>
          <w:rFonts w:ascii="Times New Roman" w:hAnsi="Times New Roman"/>
          <w:b w:val="0"/>
          <w:smallCaps w:val="0"/>
          <w:spacing w:val="0"/>
          <w:sz w:val="24"/>
          <w:szCs w:val="24"/>
          <w:lang w:eastAsia="en-AU"/>
        </w:rPr>
      </w:pPr>
      <w:r>
        <w:t>APPENDIX B:</w:t>
      </w:r>
      <w:r>
        <w:rPr>
          <w:rFonts w:ascii="Times New Roman" w:hAnsi="Times New Roman"/>
          <w:b w:val="0"/>
          <w:smallCaps w:val="0"/>
          <w:spacing w:val="0"/>
          <w:sz w:val="24"/>
          <w:szCs w:val="24"/>
          <w:lang w:eastAsia="en-AU"/>
        </w:rPr>
        <w:tab/>
      </w:r>
      <w:r>
        <w:t xml:space="preserve">NLWRA (2001) Database Results for Estuaries </w:t>
      </w:r>
      <w:r>
        <w:br/>
        <w:t>in the IMCRA Bioregion</w:t>
      </w:r>
      <w:r>
        <w:tab/>
      </w:r>
      <w:r w:rsidR="00E70876">
        <w:fldChar w:fldCharType="begin"/>
      </w:r>
      <w:r>
        <w:instrText xml:space="preserve"> PAGEREF _Toc295374250 \h </w:instrText>
      </w:r>
      <w:r w:rsidR="00E70876">
        <w:fldChar w:fldCharType="separate"/>
      </w:r>
      <w:r>
        <w:t>134</w:t>
      </w:r>
      <w:r w:rsidR="00E70876">
        <w:fldChar w:fldCharType="end"/>
      </w:r>
    </w:p>
    <w:p w:rsidR="00FD3FFE" w:rsidRDefault="00FD3FFE" w:rsidP="00FD3FFE">
      <w:pPr>
        <w:pStyle w:val="TOC1"/>
        <w:tabs>
          <w:tab w:val="left" w:pos="2731"/>
        </w:tabs>
        <w:rPr>
          <w:rFonts w:ascii="Times New Roman" w:hAnsi="Times New Roman"/>
          <w:b w:val="0"/>
          <w:smallCaps w:val="0"/>
          <w:spacing w:val="0"/>
          <w:sz w:val="24"/>
          <w:szCs w:val="24"/>
          <w:lang w:eastAsia="en-AU"/>
        </w:rPr>
      </w:pPr>
      <w:r>
        <w:t>APPENDIX C:</w:t>
      </w:r>
      <w:r>
        <w:rPr>
          <w:rFonts w:ascii="Times New Roman" w:hAnsi="Times New Roman"/>
          <w:b w:val="0"/>
          <w:smallCaps w:val="0"/>
          <w:spacing w:val="0"/>
          <w:sz w:val="24"/>
          <w:szCs w:val="24"/>
          <w:lang w:eastAsia="en-AU"/>
        </w:rPr>
        <w:tab/>
      </w:r>
      <w:r>
        <w:t>Fauna Species List</w:t>
      </w:r>
      <w:r>
        <w:tab/>
      </w:r>
      <w:r w:rsidR="00E70876">
        <w:fldChar w:fldCharType="begin"/>
      </w:r>
      <w:r>
        <w:instrText xml:space="preserve"> PAGEREF _Toc295374251 \h </w:instrText>
      </w:r>
      <w:r w:rsidR="00E70876">
        <w:fldChar w:fldCharType="separate"/>
      </w:r>
      <w:r>
        <w:t>136</w:t>
      </w:r>
      <w:r w:rsidR="00E70876">
        <w:fldChar w:fldCharType="end"/>
      </w:r>
    </w:p>
    <w:p w:rsidR="00FD3FFE" w:rsidRDefault="00FD3FFE" w:rsidP="00FD3FFE">
      <w:pPr>
        <w:pStyle w:val="TOC1"/>
        <w:tabs>
          <w:tab w:val="left" w:pos="2731"/>
        </w:tabs>
        <w:rPr>
          <w:rFonts w:ascii="Times New Roman" w:hAnsi="Times New Roman"/>
          <w:b w:val="0"/>
          <w:smallCaps w:val="0"/>
          <w:spacing w:val="0"/>
          <w:sz w:val="24"/>
          <w:szCs w:val="24"/>
          <w:lang w:eastAsia="en-AU"/>
        </w:rPr>
      </w:pPr>
      <w:r>
        <w:t>APPENDIX D:</w:t>
      </w:r>
      <w:r>
        <w:rPr>
          <w:rFonts w:ascii="Times New Roman" w:hAnsi="Times New Roman"/>
          <w:b w:val="0"/>
          <w:smallCaps w:val="0"/>
          <w:spacing w:val="0"/>
          <w:sz w:val="24"/>
          <w:szCs w:val="24"/>
          <w:lang w:eastAsia="en-AU"/>
        </w:rPr>
        <w:tab/>
      </w:r>
      <w:r>
        <w:t>Bird Count Data Analysis</w:t>
      </w:r>
      <w:r>
        <w:tab/>
      </w:r>
      <w:r w:rsidR="00E70876">
        <w:fldChar w:fldCharType="begin"/>
      </w:r>
      <w:r>
        <w:instrText xml:space="preserve"> PAGEREF _Toc295374252 \h </w:instrText>
      </w:r>
      <w:r w:rsidR="00E70876">
        <w:fldChar w:fldCharType="separate"/>
      </w:r>
      <w:r>
        <w:t>145</w:t>
      </w:r>
      <w:r w:rsidR="00E70876">
        <w:fldChar w:fldCharType="end"/>
      </w:r>
    </w:p>
    <w:p w:rsidR="00FD3FFE" w:rsidRPr="009A0F70" w:rsidRDefault="00E70876" w:rsidP="00FD3FFE">
      <w:r w:rsidRPr="009A0F70">
        <w:fldChar w:fldCharType="end"/>
      </w:r>
    </w:p>
    <w:p w:rsidR="00FD3FFE" w:rsidRPr="009A0F70" w:rsidRDefault="00FD3FFE" w:rsidP="00FD3FFE">
      <w:pPr>
        <w:pStyle w:val="Heading0"/>
      </w:pPr>
      <w:bookmarkStart w:id="0" w:name="_Toc332440820"/>
      <w:bookmarkStart w:id="1" w:name="_Toc332441399"/>
      <w:bookmarkStart w:id="2" w:name="_Toc332596273"/>
      <w:bookmarkStart w:id="3" w:name="_Toc341160166"/>
      <w:bookmarkStart w:id="4" w:name="_Toc292353248"/>
      <w:r w:rsidRPr="009A0F70">
        <w:t>List of Figures</w:t>
      </w:r>
      <w:bookmarkEnd w:id="0"/>
      <w:bookmarkEnd w:id="1"/>
      <w:bookmarkEnd w:id="2"/>
      <w:bookmarkEnd w:id="3"/>
      <w:bookmarkEnd w:id="4"/>
    </w:p>
    <w:p w:rsidR="00FD3FFE" w:rsidRPr="009A0F70" w:rsidRDefault="00FD3FFE" w:rsidP="00FD3FFE"/>
    <w:p w:rsidR="00FD3FFE" w:rsidRDefault="00E70876" w:rsidP="00FD3FFE">
      <w:pPr>
        <w:pStyle w:val="TableofFigures"/>
        <w:rPr>
          <w:rFonts w:ascii="Times New Roman" w:hAnsi="Times New Roman"/>
          <w:b w:val="0"/>
          <w:noProof/>
          <w:spacing w:val="0"/>
          <w:sz w:val="24"/>
          <w:szCs w:val="24"/>
          <w:lang w:eastAsia="en-AU"/>
        </w:rPr>
      </w:pPr>
      <w:r w:rsidRPr="00E70876">
        <w:fldChar w:fldCharType="begin"/>
      </w:r>
      <w:r w:rsidR="00FD3FFE" w:rsidRPr="009A0F70">
        <w:instrText xml:space="preserve"> TOC \c "Figure"  \w </w:instrText>
      </w:r>
      <w:r w:rsidRPr="00E70876">
        <w:fldChar w:fldCharType="separate"/>
      </w:r>
      <w:r w:rsidR="00FD3FFE">
        <w:rPr>
          <w:noProof/>
        </w:rPr>
        <w:t>Figure 1</w:t>
      </w:r>
      <w:r w:rsidR="00FD3FFE">
        <w:rPr>
          <w:noProof/>
        </w:rPr>
        <w:noBreakHyphen/>
        <w:t>1</w:t>
      </w:r>
      <w:r w:rsidR="00FD3FFE">
        <w:rPr>
          <w:noProof/>
        </w:rPr>
        <w:tab/>
        <w:t xml:space="preserve">Locality plan showing key locations referred to in this document </w:t>
      </w:r>
      <w:r w:rsidR="00FD3FFE">
        <w:rPr>
          <w:noProof/>
        </w:rPr>
        <w:br/>
        <w:t>(Source: DSE unpublished)</w:t>
      </w:r>
      <w:r w:rsidR="00FD3FFE">
        <w:rPr>
          <w:noProof/>
        </w:rPr>
        <w:tab/>
      </w:r>
      <w:r>
        <w:rPr>
          <w:noProof/>
        </w:rPr>
        <w:fldChar w:fldCharType="begin"/>
      </w:r>
      <w:r w:rsidR="00FD3FFE">
        <w:rPr>
          <w:noProof/>
        </w:rPr>
        <w:instrText xml:space="preserve"> PAGEREF _Toc295374254 \h </w:instrText>
      </w:r>
      <w:r>
        <w:rPr>
          <w:noProof/>
        </w:rPr>
      </w:r>
      <w:r>
        <w:rPr>
          <w:noProof/>
        </w:rPr>
        <w:fldChar w:fldCharType="separate"/>
      </w:r>
      <w:r w:rsidR="00FD3FFE">
        <w:rPr>
          <w:noProof/>
        </w:rPr>
        <w:t>2</w:t>
      </w:r>
      <w:r>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Figure 1</w:t>
      </w:r>
      <w:r>
        <w:rPr>
          <w:noProof/>
        </w:rPr>
        <w:noBreakHyphen/>
        <w:t xml:space="preserve">2 </w:t>
      </w:r>
      <w:r>
        <w:rPr>
          <w:noProof/>
        </w:rPr>
        <w:tab/>
        <w:t>Locality plan showing western portion of the site</w:t>
      </w:r>
      <w:r>
        <w:rPr>
          <w:noProof/>
        </w:rPr>
        <w:tab/>
      </w:r>
      <w:r w:rsidR="00E70876">
        <w:rPr>
          <w:noProof/>
        </w:rPr>
        <w:fldChar w:fldCharType="begin"/>
      </w:r>
      <w:r>
        <w:rPr>
          <w:noProof/>
        </w:rPr>
        <w:instrText xml:space="preserve"> PAGEREF _Toc295374255 \h </w:instrText>
      </w:r>
      <w:r w:rsidR="00E70876">
        <w:rPr>
          <w:noProof/>
        </w:rPr>
      </w:r>
      <w:r w:rsidR="00E70876">
        <w:rPr>
          <w:noProof/>
        </w:rPr>
        <w:fldChar w:fldCharType="separate"/>
      </w:r>
      <w:r>
        <w:rPr>
          <w:noProof/>
        </w:rPr>
        <w:t>3</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Figure 1</w:t>
      </w:r>
      <w:r>
        <w:rPr>
          <w:noProof/>
        </w:rPr>
        <w:noBreakHyphen/>
        <w:t xml:space="preserve">3 </w:t>
      </w:r>
      <w:r>
        <w:rPr>
          <w:noProof/>
        </w:rPr>
        <w:tab/>
        <w:t>Locality plan showing the eastern portion of the site</w:t>
      </w:r>
      <w:r>
        <w:rPr>
          <w:noProof/>
        </w:rPr>
        <w:tab/>
      </w:r>
      <w:r w:rsidR="00E70876">
        <w:rPr>
          <w:noProof/>
        </w:rPr>
        <w:fldChar w:fldCharType="begin"/>
      </w:r>
      <w:r>
        <w:rPr>
          <w:noProof/>
        </w:rPr>
        <w:instrText xml:space="preserve"> PAGEREF _Toc295374256 \h </w:instrText>
      </w:r>
      <w:r w:rsidR="00E70876">
        <w:rPr>
          <w:noProof/>
        </w:rPr>
      </w:r>
      <w:r w:rsidR="00E70876">
        <w:rPr>
          <w:noProof/>
        </w:rPr>
        <w:fldChar w:fldCharType="separate"/>
      </w:r>
      <w:r>
        <w:rPr>
          <w:noProof/>
        </w:rPr>
        <w:t>4</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Figure 1</w:t>
      </w:r>
      <w:r>
        <w:rPr>
          <w:noProof/>
        </w:rPr>
        <w:noBreakHyphen/>
        <w:t>4</w:t>
      </w:r>
      <w:r>
        <w:rPr>
          <w:noProof/>
        </w:rPr>
        <w:tab/>
        <w:t>Key steps in preparing an Ecological Character Description</w:t>
      </w:r>
      <w:r>
        <w:rPr>
          <w:noProof/>
        </w:rPr>
        <w:tab/>
      </w:r>
      <w:r w:rsidR="00E70876">
        <w:rPr>
          <w:noProof/>
        </w:rPr>
        <w:fldChar w:fldCharType="begin"/>
      </w:r>
      <w:r>
        <w:rPr>
          <w:noProof/>
        </w:rPr>
        <w:instrText xml:space="preserve"> PAGEREF _Toc295374257 \h </w:instrText>
      </w:r>
      <w:r w:rsidR="00E70876">
        <w:rPr>
          <w:noProof/>
        </w:rPr>
      </w:r>
      <w:r w:rsidR="00E70876">
        <w:rPr>
          <w:noProof/>
        </w:rPr>
        <w:fldChar w:fldCharType="separate"/>
      </w:r>
      <w:r>
        <w:rPr>
          <w:noProof/>
        </w:rPr>
        <w:t>6</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Figure 2</w:t>
      </w:r>
      <w:r>
        <w:rPr>
          <w:noProof/>
        </w:rPr>
        <w:noBreakHyphen/>
        <w:t>1</w:t>
      </w:r>
      <w:r>
        <w:rPr>
          <w:noProof/>
        </w:rPr>
        <w:tab/>
        <w:t xml:space="preserve">Victorian Wetland Classification System Wetland Types within the </w:t>
      </w:r>
      <w:r>
        <w:rPr>
          <w:noProof/>
        </w:rPr>
        <w:br/>
        <w:t>Corner Inlet Ramsar Site (Source: DSE unpublished)</w:t>
      </w:r>
      <w:r>
        <w:rPr>
          <w:noProof/>
        </w:rPr>
        <w:tab/>
      </w:r>
      <w:r w:rsidR="00E70876">
        <w:rPr>
          <w:noProof/>
        </w:rPr>
        <w:fldChar w:fldCharType="begin"/>
      </w:r>
      <w:r>
        <w:rPr>
          <w:noProof/>
        </w:rPr>
        <w:instrText xml:space="preserve"> PAGEREF _Toc295374258 \h </w:instrText>
      </w:r>
      <w:r w:rsidR="00E70876">
        <w:rPr>
          <w:noProof/>
        </w:rPr>
      </w:r>
      <w:r w:rsidR="00E70876">
        <w:rPr>
          <w:noProof/>
        </w:rPr>
        <w:fldChar w:fldCharType="separate"/>
      </w:r>
      <w:r>
        <w:rPr>
          <w:noProof/>
        </w:rPr>
        <w:t>18</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Figure 2</w:t>
      </w:r>
      <w:r>
        <w:rPr>
          <w:noProof/>
        </w:rPr>
        <w:noBreakHyphen/>
        <w:t xml:space="preserve">2 </w:t>
      </w:r>
      <w:r>
        <w:rPr>
          <w:noProof/>
        </w:rPr>
        <w:tab/>
        <w:t xml:space="preserve">EVC (2005) Map for the Corner Inlet Ramsar Site (Source: DSE </w:t>
      </w:r>
      <w:r>
        <w:rPr>
          <w:noProof/>
        </w:rPr>
        <w:br/>
        <w:t>unpublished)</w:t>
      </w:r>
      <w:r>
        <w:rPr>
          <w:noProof/>
        </w:rPr>
        <w:tab/>
      </w:r>
      <w:r w:rsidR="00E70876">
        <w:rPr>
          <w:noProof/>
        </w:rPr>
        <w:fldChar w:fldCharType="begin"/>
      </w:r>
      <w:r>
        <w:rPr>
          <w:noProof/>
        </w:rPr>
        <w:instrText xml:space="preserve"> PAGEREF _Toc295374259 \h </w:instrText>
      </w:r>
      <w:r w:rsidR="00E70876">
        <w:rPr>
          <w:noProof/>
        </w:rPr>
      </w:r>
      <w:r w:rsidR="00E70876">
        <w:rPr>
          <w:noProof/>
        </w:rPr>
        <w:fldChar w:fldCharType="separate"/>
      </w:r>
      <w:r>
        <w:rPr>
          <w:noProof/>
        </w:rPr>
        <w:t>19</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Figure 2</w:t>
      </w:r>
      <w:r>
        <w:rPr>
          <w:noProof/>
        </w:rPr>
        <w:noBreakHyphen/>
        <w:t>3</w:t>
      </w:r>
      <w:r>
        <w:rPr>
          <w:noProof/>
        </w:rPr>
        <w:tab/>
        <w:t>DEM Showing Bathymetry of Corner Inlet (Reproduced from Ecos unpublished)</w:t>
      </w:r>
      <w:r>
        <w:rPr>
          <w:noProof/>
        </w:rPr>
        <w:tab/>
      </w:r>
      <w:r w:rsidR="00E70876">
        <w:rPr>
          <w:noProof/>
        </w:rPr>
        <w:fldChar w:fldCharType="begin"/>
      </w:r>
      <w:r>
        <w:rPr>
          <w:noProof/>
        </w:rPr>
        <w:instrText xml:space="preserve"> PAGEREF _Toc295374260 \h </w:instrText>
      </w:r>
      <w:r w:rsidR="00E70876">
        <w:rPr>
          <w:noProof/>
        </w:rPr>
      </w:r>
      <w:r w:rsidR="00E70876">
        <w:rPr>
          <w:noProof/>
        </w:rPr>
        <w:fldChar w:fldCharType="separate"/>
      </w:r>
      <w:r>
        <w:rPr>
          <w:noProof/>
        </w:rPr>
        <w:t>20</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Figure 2</w:t>
      </w:r>
      <w:r>
        <w:rPr>
          <w:noProof/>
        </w:rPr>
        <w:noBreakHyphen/>
        <w:t>4</w:t>
      </w:r>
      <w:r>
        <w:rPr>
          <w:noProof/>
        </w:rPr>
        <w:tab/>
        <w:t xml:space="preserve">Corner Inlet Catchment and Land Use (Reproduced from Ecos </w:t>
      </w:r>
      <w:r>
        <w:rPr>
          <w:noProof/>
        </w:rPr>
        <w:br/>
        <w:t>unpublished)</w:t>
      </w:r>
      <w:r>
        <w:rPr>
          <w:noProof/>
        </w:rPr>
        <w:tab/>
      </w:r>
      <w:r w:rsidR="00E70876">
        <w:rPr>
          <w:noProof/>
        </w:rPr>
        <w:fldChar w:fldCharType="begin"/>
      </w:r>
      <w:r>
        <w:rPr>
          <w:noProof/>
        </w:rPr>
        <w:instrText xml:space="preserve"> PAGEREF _Toc295374261 \h </w:instrText>
      </w:r>
      <w:r w:rsidR="00E70876">
        <w:rPr>
          <w:noProof/>
        </w:rPr>
      </w:r>
      <w:r w:rsidR="00E70876">
        <w:rPr>
          <w:noProof/>
        </w:rPr>
        <w:fldChar w:fldCharType="separate"/>
      </w:r>
      <w:r>
        <w:rPr>
          <w:noProof/>
        </w:rPr>
        <w:t>30</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lastRenderedPageBreak/>
        <w:t>Figure 2</w:t>
      </w:r>
      <w:r>
        <w:rPr>
          <w:noProof/>
        </w:rPr>
        <w:noBreakHyphen/>
        <w:t>5</w:t>
      </w:r>
      <w:r>
        <w:rPr>
          <w:noProof/>
        </w:rPr>
        <w:tab/>
        <w:t xml:space="preserve">Parks, Reserves and Other Land Tenure within and Surrounding the </w:t>
      </w:r>
      <w:r>
        <w:rPr>
          <w:noProof/>
        </w:rPr>
        <w:br/>
        <w:t>Corner Inlet Ramsar Site (Reproduced from Ecos unpublished)</w:t>
      </w:r>
      <w:r>
        <w:rPr>
          <w:noProof/>
        </w:rPr>
        <w:tab/>
      </w:r>
      <w:r w:rsidR="00E70876">
        <w:rPr>
          <w:noProof/>
        </w:rPr>
        <w:fldChar w:fldCharType="begin"/>
      </w:r>
      <w:r>
        <w:rPr>
          <w:noProof/>
        </w:rPr>
        <w:instrText xml:space="preserve"> PAGEREF _Toc295374262 \h </w:instrText>
      </w:r>
      <w:r w:rsidR="00E70876">
        <w:rPr>
          <w:noProof/>
        </w:rPr>
      </w:r>
      <w:r w:rsidR="00E70876">
        <w:rPr>
          <w:noProof/>
        </w:rPr>
        <w:fldChar w:fldCharType="separate"/>
      </w:r>
      <w:r>
        <w:rPr>
          <w:noProof/>
        </w:rPr>
        <w:t>31</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Figure 2</w:t>
      </w:r>
      <w:r>
        <w:rPr>
          <w:noProof/>
        </w:rPr>
        <w:noBreakHyphen/>
        <w:t xml:space="preserve">6 </w:t>
      </w:r>
      <w:r>
        <w:rPr>
          <w:noProof/>
        </w:rPr>
        <w:tab/>
        <w:t xml:space="preserve">Vegetation Communities within the Site (Source: EVC mapping by </w:t>
      </w:r>
      <w:r>
        <w:rPr>
          <w:noProof/>
        </w:rPr>
        <w:br/>
        <w:t>DSE)</w:t>
      </w:r>
      <w:r>
        <w:rPr>
          <w:noProof/>
        </w:rPr>
        <w:tab/>
      </w:r>
      <w:r w:rsidR="00E70876">
        <w:rPr>
          <w:noProof/>
        </w:rPr>
        <w:fldChar w:fldCharType="begin"/>
      </w:r>
      <w:r>
        <w:rPr>
          <w:noProof/>
        </w:rPr>
        <w:instrText xml:space="preserve"> PAGEREF _Toc295374263 \h </w:instrText>
      </w:r>
      <w:r w:rsidR="00E70876">
        <w:rPr>
          <w:noProof/>
        </w:rPr>
      </w:r>
      <w:r w:rsidR="00E70876">
        <w:rPr>
          <w:noProof/>
        </w:rPr>
        <w:fldChar w:fldCharType="separate"/>
      </w:r>
      <w:r>
        <w:rPr>
          <w:noProof/>
        </w:rPr>
        <w:t>33</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Figure 3</w:t>
      </w:r>
      <w:r>
        <w:rPr>
          <w:noProof/>
        </w:rPr>
        <w:noBreakHyphen/>
        <w:t>1</w:t>
      </w:r>
      <w:r>
        <w:rPr>
          <w:noProof/>
        </w:rPr>
        <w:tab/>
        <w:t xml:space="preserve">Generic Conceptual Model Showing Interactions between Wetland </w:t>
      </w:r>
      <w:r>
        <w:rPr>
          <w:noProof/>
        </w:rPr>
        <w:br/>
        <w:t xml:space="preserve">Ecosystem Components, Processes and Services/Benefits (Source: </w:t>
      </w:r>
      <w:r>
        <w:rPr>
          <w:noProof/>
        </w:rPr>
        <w:br/>
        <w:t>DEWHA 2008)</w:t>
      </w:r>
      <w:r>
        <w:rPr>
          <w:noProof/>
        </w:rPr>
        <w:tab/>
      </w:r>
      <w:r w:rsidR="00E70876">
        <w:rPr>
          <w:noProof/>
        </w:rPr>
        <w:fldChar w:fldCharType="begin"/>
      </w:r>
      <w:r>
        <w:rPr>
          <w:noProof/>
        </w:rPr>
        <w:instrText xml:space="preserve"> PAGEREF _Toc295374264 \h </w:instrText>
      </w:r>
      <w:r w:rsidR="00E70876">
        <w:rPr>
          <w:noProof/>
        </w:rPr>
      </w:r>
      <w:r w:rsidR="00E70876">
        <w:rPr>
          <w:noProof/>
        </w:rPr>
        <w:fldChar w:fldCharType="separate"/>
      </w:r>
      <w:r>
        <w:rPr>
          <w:noProof/>
        </w:rPr>
        <w:t>49</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Figure 3</w:t>
      </w:r>
      <w:r>
        <w:rPr>
          <w:noProof/>
        </w:rPr>
        <w:noBreakHyphen/>
        <w:t>2</w:t>
      </w:r>
      <w:r>
        <w:rPr>
          <w:noProof/>
        </w:rPr>
        <w:tab/>
        <w:t xml:space="preserve">Conceptual Model Showing Interaction of Critical and Supporting </w:t>
      </w:r>
      <w:r>
        <w:rPr>
          <w:noProof/>
        </w:rPr>
        <w:br/>
        <w:t>Elements</w:t>
      </w:r>
      <w:r>
        <w:rPr>
          <w:noProof/>
        </w:rPr>
        <w:tab/>
      </w:r>
      <w:r w:rsidR="00E70876">
        <w:rPr>
          <w:noProof/>
        </w:rPr>
        <w:fldChar w:fldCharType="begin"/>
      </w:r>
      <w:r>
        <w:rPr>
          <w:noProof/>
        </w:rPr>
        <w:instrText xml:space="preserve"> PAGEREF _Toc295374265 \h </w:instrText>
      </w:r>
      <w:r w:rsidR="00E70876">
        <w:rPr>
          <w:noProof/>
        </w:rPr>
      </w:r>
      <w:r w:rsidR="00E70876">
        <w:rPr>
          <w:noProof/>
        </w:rPr>
        <w:fldChar w:fldCharType="separate"/>
      </w:r>
      <w:r>
        <w:rPr>
          <w:noProof/>
        </w:rPr>
        <w:t>52</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Figure 3</w:t>
      </w:r>
      <w:r>
        <w:rPr>
          <w:noProof/>
        </w:rPr>
        <w:noBreakHyphen/>
        <w:t xml:space="preserve">3 Maximum Annual Shorebird Counts and Reporting Rate (number of </w:t>
      </w:r>
      <w:r>
        <w:rPr>
          <w:noProof/>
        </w:rPr>
        <w:br/>
        <w:t xml:space="preserve">survey episodes and stations per year) based on DSE Fauna </w:t>
      </w:r>
      <w:r>
        <w:rPr>
          <w:noProof/>
        </w:rPr>
        <w:br/>
        <w:t>Database Records for Corner Inlet (DSE 2009)</w:t>
      </w:r>
      <w:r>
        <w:rPr>
          <w:noProof/>
        </w:rPr>
        <w:tab/>
      </w:r>
      <w:r w:rsidR="00E70876">
        <w:rPr>
          <w:noProof/>
        </w:rPr>
        <w:fldChar w:fldCharType="begin"/>
      </w:r>
      <w:r>
        <w:rPr>
          <w:noProof/>
        </w:rPr>
        <w:instrText xml:space="preserve"> PAGEREF _Toc295374266 \h </w:instrText>
      </w:r>
      <w:r w:rsidR="00E70876">
        <w:rPr>
          <w:noProof/>
        </w:rPr>
      </w:r>
      <w:r w:rsidR="00E70876">
        <w:rPr>
          <w:noProof/>
        </w:rPr>
        <w:fldChar w:fldCharType="separate"/>
      </w:r>
      <w:r>
        <w:rPr>
          <w:noProof/>
        </w:rPr>
        <w:t>60</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Figure 3</w:t>
      </w:r>
      <w:r>
        <w:rPr>
          <w:noProof/>
        </w:rPr>
        <w:noBreakHyphen/>
        <w:t>4</w:t>
      </w:r>
      <w:r>
        <w:rPr>
          <w:noProof/>
        </w:rPr>
        <w:tab/>
        <w:t xml:space="preserve">Mean Maximum Temperature and Mean Rainfall at Wilsons </w:t>
      </w:r>
      <w:r>
        <w:rPr>
          <w:noProof/>
        </w:rPr>
        <w:br/>
        <w:t>Promontory Lighthouse between 1872 and 2009 (source: BOM 2009)</w:t>
      </w:r>
      <w:r>
        <w:rPr>
          <w:noProof/>
        </w:rPr>
        <w:tab/>
      </w:r>
      <w:r w:rsidR="00E70876">
        <w:rPr>
          <w:noProof/>
        </w:rPr>
        <w:fldChar w:fldCharType="begin"/>
      </w:r>
      <w:r>
        <w:rPr>
          <w:noProof/>
        </w:rPr>
        <w:instrText xml:space="preserve"> PAGEREF _Toc295374267 \h </w:instrText>
      </w:r>
      <w:r w:rsidR="00E70876">
        <w:rPr>
          <w:noProof/>
        </w:rPr>
      </w:r>
      <w:r w:rsidR="00E70876">
        <w:rPr>
          <w:noProof/>
        </w:rPr>
        <w:fldChar w:fldCharType="separate"/>
      </w:r>
      <w:r>
        <w:rPr>
          <w:noProof/>
        </w:rPr>
        <w:t>68</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Figure 3</w:t>
      </w:r>
      <w:r>
        <w:rPr>
          <w:noProof/>
        </w:rPr>
        <w:noBreakHyphen/>
        <w:t>5</w:t>
      </w:r>
      <w:r>
        <w:rPr>
          <w:noProof/>
        </w:rPr>
        <w:tab/>
        <w:t xml:space="preserve">Average Daily Flow (Calculated) for Tarra River at Yarram from </w:t>
      </w:r>
      <w:r>
        <w:rPr>
          <w:noProof/>
        </w:rPr>
        <w:br/>
        <w:t xml:space="preserve">1965 to 2009. Data Sourced from Victorian Water Resources Data </w:t>
      </w:r>
      <w:r>
        <w:rPr>
          <w:noProof/>
        </w:rPr>
        <w:br/>
        <w:t>Warehouse</w:t>
      </w:r>
      <w:r>
        <w:rPr>
          <w:noProof/>
        </w:rPr>
        <w:tab/>
      </w:r>
      <w:r w:rsidR="00E70876">
        <w:rPr>
          <w:noProof/>
        </w:rPr>
        <w:fldChar w:fldCharType="begin"/>
      </w:r>
      <w:r>
        <w:rPr>
          <w:noProof/>
        </w:rPr>
        <w:instrText xml:space="preserve"> PAGEREF _Toc295374268 \h </w:instrText>
      </w:r>
      <w:r w:rsidR="00E70876">
        <w:rPr>
          <w:noProof/>
        </w:rPr>
      </w:r>
      <w:r w:rsidR="00E70876">
        <w:rPr>
          <w:noProof/>
        </w:rPr>
        <w:fldChar w:fldCharType="separate"/>
      </w:r>
      <w:r>
        <w:rPr>
          <w:noProof/>
        </w:rPr>
        <w:t>70</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Figure 3</w:t>
      </w:r>
      <w:r>
        <w:rPr>
          <w:noProof/>
        </w:rPr>
        <w:noBreakHyphen/>
        <w:t>6</w:t>
      </w:r>
      <w:r>
        <w:rPr>
          <w:noProof/>
        </w:rPr>
        <w:tab/>
        <w:t xml:space="preserve">Corner Inlet Ramsar Site (red outline) with Locations of Waterwatch </w:t>
      </w:r>
      <w:r>
        <w:rPr>
          <w:noProof/>
        </w:rPr>
        <w:br/>
        <w:t xml:space="preserve">Sampling Sites (red stars) and Outfall Locations for Foster, Toora </w:t>
      </w:r>
      <w:r>
        <w:rPr>
          <w:noProof/>
        </w:rPr>
        <w:br/>
        <w:t>and Port Welshpool Wastewater Treatment Plants (black squares)</w:t>
      </w:r>
      <w:r>
        <w:rPr>
          <w:noProof/>
        </w:rPr>
        <w:tab/>
      </w:r>
      <w:r w:rsidR="00E70876">
        <w:rPr>
          <w:noProof/>
        </w:rPr>
        <w:fldChar w:fldCharType="begin"/>
      </w:r>
      <w:r>
        <w:rPr>
          <w:noProof/>
        </w:rPr>
        <w:instrText xml:space="preserve"> PAGEREF _Toc295374269 \h </w:instrText>
      </w:r>
      <w:r w:rsidR="00E70876">
        <w:rPr>
          <w:noProof/>
        </w:rPr>
      </w:r>
      <w:r w:rsidR="00E70876">
        <w:rPr>
          <w:noProof/>
        </w:rPr>
        <w:fldChar w:fldCharType="separate"/>
      </w:r>
      <w:r>
        <w:rPr>
          <w:noProof/>
        </w:rPr>
        <w:t>73</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Figure 3</w:t>
      </w:r>
      <w:r>
        <w:rPr>
          <w:noProof/>
        </w:rPr>
        <w:noBreakHyphen/>
        <w:t>7</w:t>
      </w:r>
      <w:r>
        <w:rPr>
          <w:noProof/>
        </w:rPr>
        <w:tab/>
        <w:t xml:space="preserve">Discharge and Summed Annual Loads of Suspended Solids, TN </w:t>
      </w:r>
      <w:r>
        <w:rPr>
          <w:noProof/>
        </w:rPr>
        <w:br/>
        <w:t xml:space="preserve">and TP for Major Streams Discharging into Corner Inlet (Franklin </w:t>
      </w:r>
      <w:r>
        <w:rPr>
          <w:noProof/>
        </w:rPr>
        <w:br/>
        <w:t xml:space="preserve">River, Agnes River, Deep Creek) and Wastewater Treatment Plants </w:t>
      </w:r>
      <w:r>
        <w:rPr>
          <w:noProof/>
        </w:rPr>
        <w:br/>
        <w:t xml:space="preserve">(Toora, Foster, Port Welshpool). No Data Exists for the WWTP </w:t>
      </w:r>
      <w:r>
        <w:rPr>
          <w:noProof/>
        </w:rPr>
        <w:br/>
        <w:t xml:space="preserve">between 1994 and 1996. Annual Loads Based on Calculations in </w:t>
      </w:r>
      <w:r>
        <w:rPr>
          <w:noProof/>
        </w:rPr>
        <w:br/>
        <w:t>South Gippsland Water (2002)</w:t>
      </w:r>
      <w:r>
        <w:rPr>
          <w:noProof/>
        </w:rPr>
        <w:tab/>
      </w:r>
      <w:r w:rsidR="00E70876">
        <w:rPr>
          <w:noProof/>
        </w:rPr>
        <w:fldChar w:fldCharType="begin"/>
      </w:r>
      <w:r>
        <w:rPr>
          <w:noProof/>
        </w:rPr>
        <w:instrText xml:space="preserve"> PAGEREF _Toc295374270 \h </w:instrText>
      </w:r>
      <w:r w:rsidR="00E70876">
        <w:rPr>
          <w:noProof/>
        </w:rPr>
      </w:r>
      <w:r w:rsidR="00E70876">
        <w:rPr>
          <w:noProof/>
        </w:rPr>
        <w:fldChar w:fldCharType="separate"/>
      </w:r>
      <w:r>
        <w:rPr>
          <w:noProof/>
        </w:rPr>
        <w:t>74</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Figure 3</w:t>
      </w:r>
      <w:r>
        <w:rPr>
          <w:noProof/>
        </w:rPr>
        <w:noBreakHyphen/>
        <w:t xml:space="preserve">8 </w:t>
      </w:r>
      <w:r>
        <w:rPr>
          <w:noProof/>
        </w:rPr>
        <w:tab/>
        <w:t xml:space="preserve">Maximum Annual Count and Reporting Rate (Number of Episodes </w:t>
      </w:r>
      <w:r>
        <w:rPr>
          <w:noProof/>
        </w:rPr>
        <w:br/>
        <w:t xml:space="preserve">and Stations) for Fairy Tern Abundance (Total Records in each </w:t>
      </w:r>
      <w:r>
        <w:rPr>
          <w:noProof/>
        </w:rPr>
        <w:br/>
        <w:t>Year) at Corner Inlet Ramsar Site (Data source: DSE fauna database)</w:t>
      </w:r>
      <w:r>
        <w:rPr>
          <w:noProof/>
        </w:rPr>
        <w:tab/>
      </w:r>
      <w:r w:rsidR="00E70876">
        <w:rPr>
          <w:noProof/>
        </w:rPr>
        <w:fldChar w:fldCharType="begin"/>
      </w:r>
      <w:r>
        <w:rPr>
          <w:noProof/>
        </w:rPr>
        <w:instrText xml:space="preserve"> PAGEREF _Toc295374271 \h </w:instrText>
      </w:r>
      <w:r w:rsidR="00E70876">
        <w:rPr>
          <w:noProof/>
        </w:rPr>
      </w:r>
      <w:r w:rsidR="00E70876">
        <w:rPr>
          <w:noProof/>
        </w:rPr>
        <w:fldChar w:fldCharType="separate"/>
      </w:r>
      <w:r>
        <w:rPr>
          <w:noProof/>
        </w:rPr>
        <w:t>81</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Figure 3</w:t>
      </w:r>
      <w:r>
        <w:rPr>
          <w:noProof/>
        </w:rPr>
        <w:noBreakHyphen/>
        <w:t>9</w:t>
      </w:r>
      <w:r>
        <w:rPr>
          <w:noProof/>
        </w:rPr>
        <w:tab/>
        <w:t xml:space="preserve">Long-term Trends in Commercial Fisheries Catch Data between </w:t>
      </w:r>
      <w:r>
        <w:rPr>
          <w:noProof/>
        </w:rPr>
        <w:br/>
        <w:t>1978–2008 (Source: DPI 2008)</w:t>
      </w:r>
      <w:r>
        <w:rPr>
          <w:noProof/>
        </w:rPr>
        <w:tab/>
      </w:r>
      <w:r w:rsidR="00E70876">
        <w:rPr>
          <w:noProof/>
        </w:rPr>
        <w:fldChar w:fldCharType="begin"/>
      </w:r>
      <w:r>
        <w:rPr>
          <w:noProof/>
        </w:rPr>
        <w:instrText xml:space="preserve"> PAGEREF _Toc295374272 \h </w:instrText>
      </w:r>
      <w:r w:rsidR="00E70876">
        <w:rPr>
          <w:noProof/>
        </w:rPr>
      </w:r>
      <w:r w:rsidR="00E70876">
        <w:rPr>
          <w:noProof/>
        </w:rPr>
        <w:fldChar w:fldCharType="separate"/>
      </w:r>
      <w:r>
        <w:rPr>
          <w:noProof/>
        </w:rPr>
        <w:t>85</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Figure 3</w:t>
      </w:r>
      <w:r>
        <w:rPr>
          <w:noProof/>
        </w:rPr>
        <w:noBreakHyphen/>
        <w:t>10</w:t>
      </w:r>
      <w:r>
        <w:rPr>
          <w:noProof/>
        </w:rPr>
        <w:tab/>
        <w:t xml:space="preserve">Conceptual Model of Components, Processes and Services/Benefits </w:t>
      </w:r>
      <w:r>
        <w:rPr>
          <w:noProof/>
        </w:rPr>
        <w:br/>
        <w:t>at Corner Inlet</w:t>
      </w:r>
      <w:r>
        <w:rPr>
          <w:noProof/>
        </w:rPr>
        <w:tab/>
      </w:r>
      <w:r w:rsidR="00E70876">
        <w:rPr>
          <w:noProof/>
        </w:rPr>
        <w:fldChar w:fldCharType="begin"/>
      </w:r>
      <w:r>
        <w:rPr>
          <w:noProof/>
        </w:rPr>
        <w:instrText xml:space="preserve"> PAGEREF _Toc295374273 \h </w:instrText>
      </w:r>
      <w:r w:rsidR="00E70876">
        <w:rPr>
          <w:noProof/>
        </w:rPr>
      </w:r>
      <w:r w:rsidR="00E70876">
        <w:rPr>
          <w:noProof/>
        </w:rPr>
        <w:fldChar w:fldCharType="separate"/>
      </w:r>
      <w:r>
        <w:rPr>
          <w:noProof/>
        </w:rPr>
        <w:t>90</w:t>
      </w:r>
      <w:r w:rsidR="00E70876">
        <w:rPr>
          <w:noProof/>
        </w:rPr>
        <w:fldChar w:fldCharType="end"/>
      </w:r>
    </w:p>
    <w:p w:rsidR="00FD3FFE" w:rsidRPr="009A0F70" w:rsidRDefault="00E70876" w:rsidP="00FD3FFE">
      <w:r w:rsidRPr="009A0F70">
        <w:fldChar w:fldCharType="end"/>
      </w:r>
    </w:p>
    <w:p w:rsidR="00FD3FFE" w:rsidRPr="009A0F70" w:rsidRDefault="00FD3FFE" w:rsidP="00FD3FFE">
      <w:r>
        <w:br w:type="page"/>
      </w:r>
    </w:p>
    <w:p w:rsidR="00FD3FFE" w:rsidRPr="009A0F70" w:rsidRDefault="00FD3FFE" w:rsidP="00FD3FFE">
      <w:pPr>
        <w:pStyle w:val="Heading0"/>
      </w:pPr>
      <w:bookmarkStart w:id="5" w:name="_Toc332596274"/>
      <w:bookmarkStart w:id="6" w:name="_Toc341160167"/>
      <w:bookmarkStart w:id="7" w:name="_Toc292353249"/>
      <w:r w:rsidRPr="009A0F70">
        <w:lastRenderedPageBreak/>
        <w:t>List of Tables</w:t>
      </w:r>
      <w:bookmarkEnd w:id="5"/>
      <w:bookmarkEnd w:id="6"/>
      <w:bookmarkEnd w:id="7"/>
    </w:p>
    <w:p w:rsidR="00FD3FFE" w:rsidRPr="009A0F70" w:rsidRDefault="00FD3FFE" w:rsidP="00FD3FFE"/>
    <w:p w:rsidR="00FD3FFE" w:rsidRDefault="00E70876" w:rsidP="00FD3FFE">
      <w:pPr>
        <w:pStyle w:val="TableofFigures"/>
        <w:rPr>
          <w:rFonts w:ascii="Times New Roman" w:hAnsi="Times New Roman"/>
          <w:b w:val="0"/>
          <w:noProof/>
          <w:spacing w:val="0"/>
          <w:sz w:val="24"/>
          <w:szCs w:val="24"/>
          <w:lang w:eastAsia="en-AU"/>
        </w:rPr>
      </w:pPr>
      <w:r w:rsidRPr="00E70876">
        <w:fldChar w:fldCharType="begin"/>
      </w:r>
      <w:r w:rsidR="00FD3FFE" w:rsidRPr="009A0F70">
        <w:instrText xml:space="preserve"> TOC \c "Table"  \w </w:instrText>
      </w:r>
      <w:r w:rsidRPr="00E70876">
        <w:fldChar w:fldCharType="separate"/>
      </w:r>
      <w:r w:rsidR="00FD3FFE">
        <w:rPr>
          <w:noProof/>
        </w:rPr>
        <w:t>Table E</w:t>
      </w:r>
      <w:r w:rsidR="00FD3FFE">
        <w:rPr>
          <w:noProof/>
        </w:rPr>
        <w:noBreakHyphen/>
        <w:t xml:space="preserve">1 </w:t>
      </w:r>
      <w:r w:rsidR="00FD3FFE">
        <w:rPr>
          <w:noProof/>
        </w:rPr>
        <w:tab/>
        <w:t>Summary of Critical Components, Processes and Services/Benefits</w:t>
      </w:r>
      <w:r w:rsidR="00FD3FFE">
        <w:rPr>
          <w:noProof/>
        </w:rPr>
        <w:tab/>
      </w:r>
      <w:r>
        <w:rPr>
          <w:noProof/>
        </w:rPr>
        <w:fldChar w:fldCharType="begin"/>
      </w:r>
      <w:r w:rsidR="00FD3FFE">
        <w:rPr>
          <w:noProof/>
        </w:rPr>
        <w:instrText xml:space="preserve"> PAGEREF _Toc295374274 \h </w:instrText>
      </w:r>
      <w:r>
        <w:rPr>
          <w:noProof/>
        </w:rPr>
      </w:r>
      <w:r>
        <w:rPr>
          <w:noProof/>
        </w:rPr>
        <w:fldChar w:fldCharType="separate"/>
      </w:r>
      <w:r w:rsidR="00FD3FFE">
        <w:rPr>
          <w:noProof/>
        </w:rPr>
        <w:t>xi</w:t>
      </w:r>
      <w:r>
        <w:rPr>
          <w:noProof/>
        </w:rPr>
        <w:fldChar w:fldCharType="end"/>
      </w:r>
    </w:p>
    <w:p w:rsidR="00FD3FFE" w:rsidRDefault="00FD3FFE" w:rsidP="00FD3FFE">
      <w:pPr>
        <w:pStyle w:val="TableofFigures"/>
        <w:rPr>
          <w:noProof/>
        </w:rPr>
      </w:pPr>
      <w:r>
        <w:rPr>
          <w:noProof/>
        </w:rPr>
        <w:t>Table E</w:t>
      </w:r>
      <w:r>
        <w:rPr>
          <w:noProof/>
        </w:rPr>
        <w:noBreakHyphen/>
        <w:t xml:space="preserve">2 </w:t>
      </w:r>
      <w:r>
        <w:rPr>
          <w:noProof/>
        </w:rPr>
        <w:tab/>
        <w:t xml:space="preserve">Limits of Acceptable Change for each Critical Component and </w:t>
      </w:r>
    </w:p>
    <w:p w:rsidR="00FD3FFE" w:rsidRDefault="00FD3FFE" w:rsidP="00FD3FFE">
      <w:pPr>
        <w:pStyle w:val="TableofFigures"/>
        <w:rPr>
          <w:rFonts w:ascii="Times New Roman" w:hAnsi="Times New Roman"/>
          <w:b w:val="0"/>
          <w:noProof/>
          <w:spacing w:val="0"/>
          <w:sz w:val="24"/>
          <w:szCs w:val="24"/>
          <w:lang w:eastAsia="en-AU"/>
        </w:rPr>
      </w:pPr>
      <w:r>
        <w:rPr>
          <w:noProof/>
        </w:rPr>
        <w:t>Service/Benefit – Corner Inlet Ramsar Site</w:t>
      </w:r>
      <w:r>
        <w:rPr>
          <w:noProof/>
        </w:rPr>
        <w:tab/>
      </w:r>
      <w:r w:rsidR="00E70876">
        <w:rPr>
          <w:noProof/>
        </w:rPr>
        <w:fldChar w:fldCharType="begin"/>
      </w:r>
      <w:r>
        <w:rPr>
          <w:noProof/>
        </w:rPr>
        <w:instrText xml:space="preserve"> PAGEREF _Toc295374275 \h </w:instrText>
      </w:r>
      <w:r w:rsidR="00E70876">
        <w:rPr>
          <w:noProof/>
        </w:rPr>
      </w:r>
      <w:r w:rsidR="00E70876">
        <w:rPr>
          <w:noProof/>
        </w:rPr>
        <w:fldChar w:fldCharType="separate"/>
      </w:r>
      <w:r>
        <w:rPr>
          <w:noProof/>
        </w:rPr>
        <w:t>xii</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Table 2</w:t>
      </w:r>
      <w:r>
        <w:rPr>
          <w:noProof/>
        </w:rPr>
        <w:noBreakHyphen/>
        <w:t xml:space="preserve">1 </w:t>
      </w:r>
      <w:r>
        <w:rPr>
          <w:noProof/>
        </w:rPr>
        <w:tab/>
        <w:t>Summary of Key Features of the Corner Inlet Ramsar Site</w:t>
      </w:r>
      <w:r>
        <w:rPr>
          <w:noProof/>
        </w:rPr>
        <w:tab/>
      </w:r>
      <w:r w:rsidR="00E70876">
        <w:rPr>
          <w:noProof/>
        </w:rPr>
        <w:fldChar w:fldCharType="begin"/>
      </w:r>
      <w:r>
        <w:rPr>
          <w:noProof/>
        </w:rPr>
        <w:instrText xml:space="preserve"> PAGEREF _Toc295374276 \h </w:instrText>
      </w:r>
      <w:r w:rsidR="00E70876">
        <w:rPr>
          <w:noProof/>
        </w:rPr>
      </w:r>
      <w:r w:rsidR="00E70876">
        <w:rPr>
          <w:noProof/>
        </w:rPr>
        <w:fldChar w:fldCharType="separate"/>
      </w:r>
      <w:r>
        <w:rPr>
          <w:noProof/>
        </w:rPr>
        <w:t>13</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Table 2</w:t>
      </w:r>
      <w:r>
        <w:rPr>
          <w:noProof/>
        </w:rPr>
        <w:noBreakHyphen/>
        <w:t>2</w:t>
      </w:r>
      <w:r>
        <w:rPr>
          <w:noProof/>
        </w:rPr>
        <w:tab/>
        <w:t xml:space="preserve">Ramsar Wetland Types, as translated from the Victorian Wetland </w:t>
      </w:r>
      <w:r>
        <w:rPr>
          <w:noProof/>
        </w:rPr>
        <w:br/>
        <w:t>Classification System (VWCS) Wetland Types, within the Ramsar site</w:t>
      </w:r>
      <w:r>
        <w:rPr>
          <w:noProof/>
        </w:rPr>
        <w:tab/>
      </w:r>
      <w:r w:rsidR="00E70876">
        <w:rPr>
          <w:noProof/>
        </w:rPr>
        <w:fldChar w:fldCharType="begin"/>
      </w:r>
      <w:r>
        <w:rPr>
          <w:noProof/>
        </w:rPr>
        <w:instrText xml:space="preserve"> PAGEREF _Toc295374277 \h </w:instrText>
      </w:r>
      <w:r w:rsidR="00E70876">
        <w:rPr>
          <w:noProof/>
        </w:rPr>
      </w:r>
      <w:r w:rsidR="00E70876">
        <w:rPr>
          <w:noProof/>
        </w:rPr>
        <w:fldChar w:fldCharType="separate"/>
      </w:r>
      <w:r>
        <w:rPr>
          <w:noProof/>
        </w:rPr>
        <w:t>16</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Table 2</w:t>
      </w:r>
      <w:r>
        <w:rPr>
          <w:noProof/>
        </w:rPr>
        <w:noBreakHyphen/>
        <w:t xml:space="preserve">3 </w:t>
      </w:r>
      <w:r>
        <w:rPr>
          <w:noProof/>
        </w:rPr>
        <w:tab/>
        <w:t>Comparison of Current and Pre-1999 Ramsar Nomination Criteria</w:t>
      </w:r>
      <w:r>
        <w:rPr>
          <w:noProof/>
        </w:rPr>
        <w:tab/>
      </w:r>
      <w:r w:rsidR="00E70876">
        <w:rPr>
          <w:noProof/>
        </w:rPr>
        <w:fldChar w:fldCharType="begin"/>
      </w:r>
      <w:r>
        <w:rPr>
          <w:noProof/>
        </w:rPr>
        <w:instrText xml:space="preserve"> PAGEREF _Toc295374278 \h </w:instrText>
      </w:r>
      <w:r w:rsidR="00E70876">
        <w:rPr>
          <w:noProof/>
        </w:rPr>
      </w:r>
      <w:r w:rsidR="00E70876">
        <w:rPr>
          <w:noProof/>
        </w:rPr>
        <w:fldChar w:fldCharType="separate"/>
      </w:r>
      <w:r>
        <w:rPr>
          <w:noProof/>
        </w:rPr>
        <w:t>38</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Table 3</w:t>
      </w:r>
      <w:r>
        <w:rPr>
          <w:noProof/>
        </w:rPr>
        <w:noBreakHyphen/>
        <w:t xml:space="preserve">1 </w:t>
      </w:r>
      <w:r>
        <w:rPr>
          <w:noProof/>
        </w:rPr>
        <w:tab/>
        <w:t>Summary of Critical Components, Processes and Services/Benefits</w:t>
      </w:r>
      <w:r>
        <w:rPr>
          <w:noProof/>
        </w:rPr>
        <w:tab/>
      </w:r>
      <w:r w:rsidR="00E70876">
        <w:rPr>
          <w:noProof/>
        </w:rPr>
        <w:fldChar w:fldCharType="begin"/>
      </w:r>
      <w:r>
        <w:rPr>
          <w:noProof/>
        </w:rPr>
        <w:instrText xml:space="preserve"> PAGEREF _Toc295374279 \h </w:instrText>
      </w:r>
      <w:r w:rsidR="00E70876">
        <w:rPr>
          <w:noProof/>
        </w:rPr>
      </w:r>
      <w:r w:rsidR="00E70876">
        <w:rPr>
          <w:noProof/>
        </w:rPr>
        <w:fldChar w:fldCharType="separate"/>
      </w:r>
      <w:r>
        <w:rPr>
          <w:noProof/>
        </w:rPr>
        <w:t>51</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Table 3</w:t>
      </w:r>
      <w:r>
        <w:rPr>
          <w:noProof/>
        </w:rPr>
        <w:noBreakHyphen/>
        <w:t xml:space="preserve">2 </w:t>
      </w:r>
      <w:r>
        <w:rPr>
          <w:noProof/>
        </w:rPr>
        <w:tab/>
        <w:t xml:space="preserve">Summary of Total Areas of Various Seagrass Communities Mapped </w:t>
      </w:r>
      <w:r>
        <w:rPr>
          <w:noProof/>
        </w:rPr>
        <w:br/>
        <w:t xml:space="preserve">at Corner Inlet and Nooramunga by Roob </w:t>
      </w:r>
      <w:r w:rsidRPr="00326DB1">
        <w:rPr>
          <w:noProof/>
        </w:rPr>
        <w:t>et al.</w:t>
      </w:r>
      <w:r>
        <w:rPr>
          <w:noProof/>
        </w:rPr>
        <w:t xml:space="preserve"> (1998) (surveyed in </w:t>
      </w:r>
      <w:r>
        <w:rPr>
          <w:noProof/>
        </w:rPr>
        <w:br/>
        <w:t>1998)</w:t>
      </w:r>
      <w:r>
        <w:rPr>
          <w:noProof/>
        </w:rPr>
        <w:tab/>
      </w:r>
      <w:r w:rsidR="00E70876">
        <w:rPr>
          <w:noProof/>
        </w:rPr>
        <w:fldChar w:fldCharType="begin"/>
      </w:r>
      <w:r>
        <w:rPr>
          <w:noProof/>
        </w:rPr>
        <w:instrText xml:space="preserve"> PAGEREF _Toc295374280 \h </w:instrText>
      </w:r>
      <w:r w:rsidR="00E70876">
        <w:rPr>
          <w:noProof/>
        </w:rPr>
      </w:r>
      <w:r w:rsidR="00E70876">
        <w:rPr>
          <w:noProof/>
        </w:rPr>
        <w:fldChar w:fldCharType="separate"/>
      </w:r>
      <w:r>
        <w:rPr>
          <w:noProof/>
        </w:rPr>
        <w:t>56</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Table 3</w:t>
      </w:r>
      <w:r>
        <w:rPr>
          <w:noProof/>
        </w:rPr>
        <w:noBreakHyphen/>
        <w:t xml:space="preserve">3 </w:t>
      </w:r>
      <w:r>
        <w:rPr>
          <w:noProof/>
        </w:rPr>
        <w:tab/>
        <w:t xml:space="preserve">Mapped Area of Different Habitat Features in Corner Inlet (Source: </w:t>
      </w:r>
      <w:r>
        <w:rPr>
          <w:noProof/>
        </w:rPr>
        <w:br/>
        <w:t>NLWRA 2001)</w:t>
      </w:r>
      <w:r>
        <w:rPr>
          <w:noProof/>
        </w:rPr>
        <w:tab/>
      </w:r>
      <w:r w:rsidR="00E70876">
        <w:rPr>
          <w:noProof/>
        </w:rPr>
        <w:fldChar w:fldCharType="begin"/>
      </w:r>
      <w:r>
        <w:rPr>
          <w:noProof/>
        </w:rPr>
        <w:instrText xml:space="preserve"> PAGEREF _Toc295374281 \h </w:instrText>
      </w:r>
      <w:r w:rsidR="00E70876">
        <w:rPr>
          <w:noProof/>
        </w:rPr>
      </w:r>
      <w:r w:rsidR="00E70876">
        <w:rPr>
          <w:noProof/>
        </w:rPr>
        <w:fldChar w:fldCharType="separate"/>
      </w:r>
      <w:r>
        <w:rPr>
          <w:noProof/>
        </w:rPr>
        <w:t>57</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Table 3</w:t>
      </w:r>
      <w:r>
        <w:rPr>
          <w:noProof/>
        </w:rPr>
        <w:noBreakHyphen/>
        <w:t xml:space="preserve">4 </w:t>
      </w:r>
      <w:r>
        <w:rPr>
          <w:noProof/>
        </w:rPr>
        <w:tab/>
        <w:t>Migratory Shorebirds within the Site that are Listed Under Bilateral Agreements</w:t>
      </w:r>
      <w:r>
        <w:rPr>
          <w:noProof/>
        </w:rPr>
        <w:tab/>
      </w:r>
      <w:r w:rsidR="00E70876">
        <w:rPr>
          <w:noProof/>
        </w:rPr>
        <w:fldChar w:fldCharType="begin"/>
      </w:r>
      <w:r>
        <w:rPr>
          <w:noProof/>
        </w:rPr>
        <w:instrText xml:space="preserve"> PAGEREF _Toc295374282 \h </w:instrText>
      </w:r>
      <w:r w:rsidR="00E70876">
        <w:rPr>
          <w:noProof/>
        </w:rPr>
      </w:r>
      <w:r w:rsidR="00E70876">
        <w:rPr>
          <w:noProof/>
        </w:rPr>
        <w:fldChar w:fldCharType="separate"/>
      </w:r>
      <w:r>
        <w:rPr>
          <w:noProof/>
        </w:rPr>
        <w:t>58</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Table 3</w:t>
      </w:r>
      <w:r>
        <w:rPr>
          <w:noProof/>
        </w:rPr>
        <w:noBreakHyphen/>
        <w:t xml:space="preserve">5 </w:t>
      </w:r>
      <w:r>
        <w:rPr>
          <w:noProof/>
        </w:rPr>
        <w:tab/>
        <w:t>Patterns in Abundant Waterbird Species at Corner Inlet</w:t>
      </w:r>
      <w:r>
        <w:rPr>
          <w:noProof/>
        </w:rPr>
        <w:tab/>
      </w:r>
      <w:r w:rsidR="00E70876">
        <w:rPr>
          <w:noProof/>
        </w:rPr>
        <w:fldChar w:fldCharType="begin"/>
      </w:r>
      <w:r>
        <w:rPr>
          <w:noProof/>
        </w:rPr>
        <w:instrText xml:space="preserve"> PAGEREF _Toc295374283 \h </w:instrText>
      </w:r>
      <w:r w:rsidR="00E70876">
        <w:rPr>
          <w:noProof/>
        </w:rPr>
      </w:r>
      <w:r w:rsidR="00E70876">
        <w:rPr>
          <w:noProof/>
        </w:rPr>
        <w:fldChar w:fldCharType="separate"/>
      </w:r>
      <w:r>
        <w:rPr>
          <w:noProof/>
        </w:rPr>
        <w:t>61</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Table 3</w:t>
      </w:r>
      <w:r>
        <w:rPr>
          <w:noProof/>
        </w:rPr>
        <w:noBreakHyphen/>
        <w:t xml:space="preserve">6 </w:t>
      </w:r>
      <w:r>
        <w:rPr>
          <w:noProof/>
        </w:rPr>
        <w:tab/>
        <w:t xml:space="preserve">Waterwatch data of stations within the Ramsar site (refer to Figure </w:t>
      </w:r>
      <w:r>
        <w:rPr>
          <w:noProof/>
        </w:rPr>
        <w:br/>
        <w:t>3</w:t>
      </w:r>
      <w:r>
        <w:rPr>
          <w:noProof/>
        </w:rPr>
        <w:noBreakHyphen/>
        <w:t>6). The data were calculated to give the 80</w:t>
      </w:r>
      <w:r w:rsidRPr="00DD7000">
        <w:rPr>
          <w:noProof/>
          <w:vertAlign w:val="superscript"/>
        </w:rPr>
        <w:t>th</w:t>
      </w:r>
      <w:r>
        <w:rPr>
          <w:noProof/>
        </w:rPr>
        <w:t xml:space="preserve"> Percentile (20</w:t>
      </w:r>
      <w:r w:rsidRPr="00DD7000">
        <w:rPr>
          <w:noProof/>
          <w:vertAlign w:val="superscript"/>
        </w:rPr>
        <w:t>th</w:t>
      </w:r>
      <w:r>
        <w:rPr>
          <w:noProof/>
        </w:rPr>
        <w:t xml:space="preserve"> and </w:t>
      </w:r>
      <w:r>
        <w:rPr>
          <w:noProof/>
        </w:rPr>
        <w:br/>
        <w:t>80</w:t>
      </w:r>
      <w:r w:rsidRPr="00DD7000">
        <w:rPr>
          <w:noProof/>
          <w:vertAlign w:val="superscript"/>
        </w:rPr>
        <w:t>th</w:t>
      </w:r>
      <w:r>
        <w:rPr>
          <w:noProof/>
        </w:rPr>
        <w:t xml:space="preserve"> Percentiles for pH) and Compared against the ANZECC/ARMCANZ </w:t>
      </w:r>
      <w:r>
        <w:rPr>
          <w:noProof/>
        </w:rPr>
        <w:br/>
        <w:t>(2000) for Southeast Australian Estuaries where applicable*</w:t>
      </w:r>
      <w:r>
        <w:rPr>
          <w:noProof/>
        </w:rPr>
        <w:tab/>
      </w:r>
      <w:r w:rsidR="00E70876">
        <w:rPr>
          <w:noProof/>
        </w:rPr>
        <w:fldChar w:fldCharType="begin"/>
      </w:r>
      <w:r>
        <w:rPr>
          <w:noProof/>
        </w:rPr>
        <w:instrText xml:space="preserve"> PAGEREF _Toc295374284 \h </w:instrText>
      </w:r>
      <w:r w:rsidR="00E70876">
        <w:rPr>
          <w:noProof/>
        </w:rPr>
      </w:r>
      <w:r w:rsidR="00E70876">
        <w:rPr>
          <w:noProof/>
        </w:rPr>
        <w:fldChar w:fldCharType="separate"/>
      </w:r>
      <w:r>
        <w:rPr>
          <w:noProof/>
        </w:rPr>
        <w:t>76</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bCs/>
          <w:noProof/>
        </w:rPr>
        <w:t>Table 3</w:t>
      </w:r>
      <w:r>
        <w:rPr>
          <w:bCs/>
          <w:noProof/>
        </w:rPr>
        <w:noBreakHyphen/>
        <w:t>7</w:t>
      </w:r>
      <w:r>
        <w:rPr>
          <w:bCs/>
          <w:noProof/>
        </w:rPr>
        <w:tab/>
      </w:r>
      <w:r w:rsidRPr="00DD7000">
        <w:rPr>
          <w:bCs/>
          <w:noProof/>
        </w:rPr>
        <w:t xml:space="preserve">Key Fisheries Species present in the Corner Inlet Ramsar site, and </w:t>
      </w:r>
      <w:r>
        <w:rPr>
          <w:bCs/>
          <w:noProof/>
        </w:rPr>
        <w:br/>
      </w:r>
      <w:r w:rsidRPr="00DD7000">
        <w:rPr>
          <w:bCs/>
          <w:noProof/>
        </w:rPr>
        <w:t xml:space="preserve">their Primary Habitats at Different Stages of their Life-cycle (Data: </w:t>
      </w:r>
      <w:r>
        <w:rPr>
          <w:bCs/>
          <w:noProof/>
        </w:rPr>
        <w:br/>
      </w:r>
      <w:r w:rsidRPr="00DD7000">
        <w:rPr>
          <w:bCs/>
          <w:noProof/>
        </w:rPr>
        <w:t xml:space="preserve">Kailoa </w:t>
      </w:r>
      <w:r w:rsidRPr="00326DB1">
        <w:rPr>
          <w:bCs/>
          <w:noProof/>
        </w:rPr>
        <w:t>et al.</w:t>
      </w:r>
      <w:r w:rsidRPr="00DD7000">
        <w:rPr>
          <w:bCs/>
          <w:noProof/>
        </w:rPr>
        <w:t xml:space="preserve"> 1993)</w:t>
      </w:r>
      <w:r>
        <w:rPr>
          <w:noProof/>
        </w:rPr>
        <w:tab/>
      </w:r>
      <w:r w:rsidR="00E70876">
        <w:rPr>
          <w:noProof/>
        </w:rPr>
        <w:fldChar w:fldCharType="begin"/>
      </w:r>
      <w:r>
        <w:rPr>
          <w:noProof/>
        </w:rPr>
        <w:instrText xml:space="preserve"> PAGEREF _Toc295374285 \h </w:instrText>
      </w:r>
      <w:r w:rsidR="00E70876">
        <w:rPr>
          <w:noProof/>
        </w:rPr>
      </w:r>
      <w:r w:rsidR="00E70876">
        <w:rPr>
          <w:noProof/>
        </w:rPr>
        <w:fldChar w:fldCharType="separate"/>
      </w:r>
      <w:r>
        <w:rPr>
          <w:noProof/>
        </w:rPr>
        <w:t>83</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Table 3</w:t>
      </w:r>
      <w:r>
        <w:rPr>
          <w:noProof/>
        </w:rPr>
        <w:noBreakHyphen/>
        <w:t xml:space="preserve">8 </w:t>
      </w:r>
      <w:r>
        <w:rPr>
          <w:noProof/>
        </w:rPr>
        <w:tab/>
        <w:t xml:space="preserve">Catch Per Unit Effort (Commercial Production in Tonnes Caught </w:t>
      </w:r>
      <w:r>
        <w:rPr>
          <w:noProof/>
        </w:rPr>
        <w:br/>
        <w:t>Divided by Number of Boats) for Corner Inlet (20</w:t>
      </w:r>
      <w:r w:rsidRPr="00DD7000">
        <w:rPr>
          <w:noProof/>
          <w:vertAlign w:val="superscript"/>
        </w:rPr>
        <w:t>th</w:t>
      </w:r>
      <w:r>
        <w:rPr>
          <w:noProof/>
        </w:rPr>
        <w:t>, 50</w:t>
      </w:r>
      <w:r w:rsidRPr="00DD7000">
        <w:rPr>
          <w:noProof/>
          <w:vertAlign w:val="superscript"/>
        </w:rPr>
        <w:t>th</w:t>
      </w:r>
      <w:r>
        <w:rPr>
          <w:noProof/>
        </w:rPr>
        <w:t xml:space="preserve"> and 80</w:t>
      </w:r>
      <w:r w:rsidRPr="00DD7000">
        <w:rPr>
          <w:noProof/>
          <w:vertAlign w:val="superscript"/>
        </w:rPr>
        <w:t>th</w:t>
      </w:r>
      <w:r>
        <w:rPr>
          <w:noProof/>
        </w:rPr>
        <w:t xml:space="preserve"> </w:t>
      </w:r>
      <w:r>
        <w:rPr>
          <w:noProof/>
        </w:rPr>
        <w:br/>
        <w:t xml:space="preserve">Percentile Values) around the time of listing (1978/79 to 1988/89) </w:t>
      </w:r>
      <w:r>
        <w:rPr>
          <w:noProof/>
        </w:rPr>
        <w:br/>
        <w:t>and post 1989</w:t>
      </w:r>
      <w:r>
        <w:rPr>
          <w:noProof/>
        </w:rPr>
        <w:tab/>
      </w:r>
      <w:r w:rsidR="00E70876">
        <w:rPr>
          <w:noProof/>
        </w:rPr>
        <w:fldChar w:fldCharType="begin"/>
      </w:r>
      <w:r>
        <w:rPr>
          <w:noProof/>
        </w:rPr>
        <w:instrText xml:space="preserve"> PAGEREF _Toc295374286 \h </w:instrText>
      </w:r>
      <w:r w:rsidR="00E70876">
        <w:rPr>
          <w:noProof/>
        </w:rPr>
      </w:r>
      <w:r w:rsidR="00E70876">
        <w:rPr>
          <w:noProof/>
        </w:rPr>
        <w:fldChar w:fldCharType="separate"/>
      </w:r>
      <w:r>
        <w:rPr>
          <w:noProof/>
        </w:rPr>
        <w:t>84</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Table 4</w:t>
      </w:r>
      <w:r>
        <w:rPr>
          <w:noProof/>
        </w:rPr>
        <w:noBreakHyphen/>
        <w:t xml:space="preserve">1 </w:t>
      </w:r>
      <w:r>
        <w:rPr>
          <w:noProof/>
        </w:rPr>
        <w:tab/>
        <w:t xml:space="preserve">Limits of Acceptable Change for each Critical Service – Corner Inlet </w:t>
      </w:r>
      <w:r>
        <w:rPr>
          <w:noProof/>
        </w:rPr>
        <w:br/>
        <w:t>Ramsar Site</w:t>
      </w:r>
      <w:r>
        <w:rPr>
          <w:noProof/>
        </w:rPr>
        <w:tab/>
      </w:r>
      <w:r w:rsidR="00E70876">
        <w:rPr>
          <w:noProof/>
        </w:rPr>
        <w:fldChar w:fldCharType="begin"/>
      </w:r>
      <w:r>
        <w:rPr>
          <w:noProof/>
        </w:rPr>
        <w:instrText xml:space="preserve"> PAGEREF _Toc295374287 \h </w:instrText>
      </w:r>
      <w:r w:rsidR="00E70876">
        <w:rPr>
          <w:noProof/>
        </w:rPr>
      </w:r>
      <w:r w:rsidR="00E70876">
        <w:rPr>
          <w:noProof/>
        </w:rPr>
        <w:fldChar w:fldCharType="separate"/>
      </w:r>
      <w:r>
        <w:rPr>
          <w:noProof/>
        </w:rPr>
        <w:t>94</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Table 5</w:t>
      </w:r>
      <w:r>
        <w:rPr>
          <w:noProof/>
        </w:rPr>
        <w:noBreakHyphen/>
        <w:t xml:space="preserve">1 </w:t>
      </w:r>
      <w:r>
        <w:rPr>
          <w:noProof/>
        </w:rPr>
        <w:tab/>
        <w:t>Summary of Key Threats to the Ecological Character of the Corner</w:t>
      </w:r>
      <w:r>
        <w:rPr>
          <w:noProof/>
        </w:rPr>
        <w:br/>
        <w:t>Inlet Ramsar Site</w:t>
      </w:r>
      <w:r>
        <w:rPr>
          <w:noProof/>
        </w:rPr>
        <w:tab/>
      </w:r>
      <w:r w:rsidR="00E70876">
        <w:rPr>
          <w:noProof/>
        </w:rPr>
        <w:fldChar w:fldCharType="begin"/>
      </w:r>
      <w:r>
        <w:rPr>
          <w:noProof/>
        </w:rPr>
        <w:instrText xml:space="preserve"> PAGEREF _Toc295374288 \h </w:instrText>
      </w:r>
      <w:r w:rsidR="00E70876">
        <w:rPr>
          <w:noProof/>
        </w:rPr>
      </w:r>
      <w:r w:rsidR="00E70876">
        <w:rPr>
          <w:noProof/>
        </w:rPr>
        <w:fldChar w:fldCharType="separate"/>
      </w:r>
      <w:r>
        <w:rPr>
          <w:noProof/>
        </w:rPr>
        <w:t>99</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Table 5</w:t>
      </w:r>
      <w:r>
        <w:rPr>
          <w:noProof/>
        </w:rPr>
        <w:noBreakHyphen/>
        <w:t xml:space="preserve">2 </w:t>
      </w:r>
      <w:r>
        <w:rPr>
          <w:noProof/>
        </w:rPr>
        <w:tab/>
        <w:t>Comparison of LACs to Observed Trends Post-Ramsar Listing</w:t>
      </w:r>
      <w:r>
        <w:rPr>
          <w:noProof/>
        </w:rPr>
        <w:tab/>
      </w:r>
      <w:r w:rsidR="00E70876">
        <w:rPr>
          <w:noProof/>
        </w:rPr>
        <w:fldChar w:fldCharType="begin"/>
      </w:r>
      <w:r>
        <w:rPr>
          <w:noProof/>
        </w:rPr>
        <w:instrText xml:space="preserve"> PAGEREF _Toc295374289 \h </w:instrText>
      </w:r>
      <w:r w:rsidR="00E70876">
        <w:rPr>
          <w:noProof/>
        </w:rPr>
      </w:r>
      <w:r w:rsidR="00E70876">
        <w:rPr>
          <w:noProof/>
        </w:rPr>
        <w:fldChar w:fldCharType="separate"/>
      </w:r>
      <w:r>
        <w:rPr>
          <w:noProof/>
        </w:rPr>
        <w:t>110</w:t>
      </w:r>
      <w:r w:rsidR="00E70876">
        <w:rPr>
          <w:noProof/>
        </w:rPr>
        <w:fldChar w:fldCharType="end"/>
      </w:r>
    </w:p>
    <w:p w:rsidR="00FD3FFE" w:rsidRDefault="00FD3FFE" w:rsidP="00FD3FFE">
      <w:pPr>
        <w:pStyle w:val="TableofFigures"/>
        <w:rPr>
          <w:rFonts w:ascii="Times New Roman" w:hAnsi="Times New Roman"/>
          <w:b w:val="0"/>
          <w:noProof/>
          <w:spacing w:val="0"/>
          <w:sz w:val="24"/>
          <w:szCs w:val="24"/>
          <w:lang w:eastAsia="en-AU"/>
        </w:rPr>
      </w:pPr>
      <w:r>
        <w:rPr>
          <w:noProof/>
        </w:rPr>
        <w:t>Table 6</w:t>
      </w:r>
      <w:r>
        <w:rPr>
          <w:noProof/>
        </w:rPr>
        <w:noBreakHyphen/>
        <w:t xml:space="preserve">1 </w:t>
      </w:r>
      <w:r>
        <w:rPr>
          <w:noProof/>
        </w:rPr>
        <w:tab/>
        <w:t xml:space="preserve">Stakeholder Groups of the Relevance to the Corner Inlet Ramsar </w:t>
      </w:r>
      <w:r>
        <w:rPr>
          <w:noProof/>
        </w:rPr>
        <w:br/>
        <w:t>Site</w:t>
      </w:r>
      <w:r>
        <w:rPr>
          <w:noProof/>
        </w:rPr>
        <w:tab/>
      </w:r>
      <w:r w:rsidR="00E70876">
        <w:rPr>
          <w:noProof/>
        </w:rPr>
        <w:fldChar w:fldCharType="begin"/>
      </w:r>
      <w:r>
        <w:rPr>
          <w:noProof/>
        </w:rPr>
        <w:instrText xml:space="preserve"> PAGEREF _Toc295374290 \h </w:instrText>
      </w:r>
      <w:r w:rsidR="00E70876">
        <w:rPr>
          <w:noProof/>
        </w:rPr>
      </w:r>
      <w:r w:rsidR="00E70876">
        <w:rPr>
          <w:noProof/>
        </w:rPr>
        <w:fldChar w:fldCharType="separate"/>
      </w:r>
      <w:r>
        <w:rPr>
          <w:noProof/>
        </w:rPr>
        <w:t>117</w:t>
      </w:r>
      <w:r w:rsidR="00E70876">
        <w:rPr>
          <w:noProof/>
        </w:rPr>
        <w:fldChar w:fldCharType="end"/>
      </w:r>
    </w:p>
    <w:p w:rsidR="00FD3FFE" w:rsidRPr="009A0F70" w:rsidRDefault="00E70876" w:rsidP="00FD3FFE">
      <w:r w:rsidRPr="009A0F70">
        <w:fldChar w:fldCharType="end"/>
      </w:r>
    </w:p>
    <w:p w:rsidR="00FD3FFE" w:rsidRPr="009A0F70" w:rsidRDefault="00FD3FFE" w:rsidP="00FD3FFE">
      <w:pPr>
        <w:sectPr w:rsidR="00FD3FFE" w:rsidRPr="009A0F70" w:rsidSect="00B2644B">
          <w:headerReference w:type="even" r:id="rId16"/>
          <w:headerReference w:type="default" r:id="rId17"/>
          <w:footerReference w:type="even" r:id="rId18"/>
          <w:footerReference w:type="default" r:id="rId19"/>
          <w:headerReference w:type="first" r:id="rId20"/>
          <w:footerReference w:type="first" r:id="rId21"/>
          <w:pgSz w:w="11907" w:h="16840"/>
          <w:pgMar w:top="1418" w:right="1134" w:bottom="1418" w:left="1134" w:header="851" w:footer="240" w:gutter="0"/>
          <w:pgNumType w:fmt="lowerRoman" w:start="1"/>
          <w:cols w:space="720"/>
        </w:sectPr>
      </w:pPr>
    </w:p>
    <w:p w:rsidR="00FD3FFE" w:rsidRPr="009A0F70" w:rsidRDefault="00FD3FFE" w:rsidP="00FD3FFE">
      <w:pPr>
        <w:pStyle w:val="Heading0"/>
      </w:pPr>
      <w:bookmarkStart w:id="8" w:name="_Toc292353250"/>
      <w:r w:rsidRPr="009A0F70">
        <w:lastRenderedPageBreak/>
        <w:t>A</w:t>
      </w:r>
      <w:r>
        <w:t>cknowledgements</w:t>
      </w:r>
      <w:bookmarkEnd w:id="8"/>
    </w:p>
    <w:p w:rsidR="00FD3FFE" w:rsidRPr="009A0F70" w:rsidRDefault="00FD3FFE" w:rsidP="00FD3FFE">
      <w:pPr>
        <w:pStyle w:val="Text"/>
      </w:pPr>
      <w:r w:rsidRPr="009A0F70">
        <w:t xml:space="preserve">This report was prepared by BMT WBM Pty Ltd with expert input from Austecology Pty Ltd under contract to the </w:t>
      </w:r>
      <w:r w:rsidRPr="00E65B73">
        <w:t>Department of Sustainability, Environment, Water, Population and Communities</w:t>
      </w:r>
      <w:r>
        <w:t xml:space="preserve">. </w:t>
      </w:r>
      <w:r w:rsidRPr="009A0F70">
        <w:t>Paul Boon (Dodo Environmental) provided strategic advice to the project team and peer review comments on the draft report</w:t>
      </w:r>
      <w:r>
        <w:t xml:space="preserve">. </w:t>
      </w:r>
    </w:p>
    <w:p w:rsidR="00FD3FFE" w:rsidRPr="009A0F70" w:rsidRDefault="00FD3FFE" w:rsidP="00FD3FFE">
      <w:pPr>
        <w:pStyle w:val="Text"/>
      </w:pPr>
      <w:r w:rsidRPr="009A0F70">
        <w:t>The consultant project team wish to express their thanks to the members of the Inter-Governmental Steering Group formed for the project for their assistance and guidance</w:t>
      </w:r>
      <w:r>
        <w:t xml:space="preserve">. </w:t>
      </w:r>
      <w:r w:rsidRPr="009A0F70">
        <w:t xml:space="preserve">Appendix </w:t>
      </w:r>
      <w:r>
        <w:t>A</w:t>
      </w:r>
      <w:r w:rsidRPr="009A0F70">
        <w:t xml:space="preserve"> </w:t>
      </w:r>
      <w:r>
        <w:t>provides details about the Steering Committee.</w:t>
      </w:r>
    </w:p>
    <w:p w:rsidR="00FD3FFE" w:rsidRPr="00E65B73" w:rsidRDefault="00FD3FFE" w:rsidP="00FD3FFE">
      <w:pPr>
        <w:pStyle w:val="Text"/>
      </w:pPr>
      <w:r w:rsidRPr="00E65B73">
        <w:t>Photos that appear in the report are supplied by BMT WBM or other organisations where noted. Figures that have been reproduced (without modification) from other sources have been referenced accordingly.</w:t>
      </w:r>
    </w:p>
    <w:p w:rsidR="00FD3FFE" w:rsidRPr="00E65B73" w:rsidRDefault="00FD3FFE" w:rsidP="00FD3FFE">
      <w:pPr>
        <w:pStyle w:val="Text"/>
      </w:pPr>
      <w:r w:rsidRPr="00E65B73">
        <w:rPr>
          <w:b/>
        </w:rPr>
        <w:t>Disclaimer:</w:t>
      </w:r>
      <w:r w:rsidRPr="00E65B73">
        <w:t xml:space="preserve"> In undertaking this work the authors have made every effort to ensure the accuracy of the information used. Any conclusions drawn or recommendations made in the report are done in good faith and BMT WBM take no responsibility for how this information and report are used subsequently by others. Note also that the views expressed, and recommendations provided in this report are those of the report authors and do not necessarily reflect those of the persons or organisations that have contributed their views or other materials.</w:t>
      </w:r>
    </w:p>
    <w:p w:rsidR="00FD3FFE" w:rsidRDefault="00FD3FFE" w:rsidP="00FD3FFE">
      <w:pPr>
        <w:pStyle w:val="Text"/>
      </w:pPr>
      <w:r w:rsidRPr="00163C9A">
        <w:t xml:space="preserve">The views and opinions expressed in this publication do not necessarily reflect those of the Australian Government or the Minister for Sustainability, Environment, Water, Population and Communities or the Administrative Authority for Ramsar in </w:t>
      </w:r>
      <w:smartTag w:uri="urn:schemas-microsoft-com:office:smarttags" w:element="country-region">
        <w:smartTag w:uri="urn:schemas-microsoft-com:office:smarttags" w:element="place">
          <w:r w:rsidRPr="00163C9A">
            <w:t>Australia</w:t>
          </w:r>
        </w:smartTag>
      </w:smartTag>
      <w:r w:rsidRPr="00163C9A">
        <w:t>.</w:t>
      </w:r>
    </w:p>
    <w:p w:rsidR="00FD3FFE" w:rsidRPr="00163C9A" w:rsidRDefault="00FD3FFE" w:rsidP="00FD3FFE">
      <w:pPr>
        <w:pStyle w:val="Text"/>
      </w:pPr>
      <w:r w:rsidRPr="00163C9A">
        <w:t xml:space="preserve">While reasonable efforts have been made to ensure the contents of this publication are factually correct, the Commonwealth does not accept responsibility for the accuracy or completeness of the contents, and shall not be liable for any loss or damage that may be occasioned directly or indirectly through the use of, or reliance on, the contents of this publication. </w:t>
      </w:r>
    </w:p>
    <w:p w:rsidR="00FD3FFE" w:rsidRPr="00163C9A" w:rsidRDefault="00FD3FFE" w:rsidP="00FD3FFE">
      <w:pPr>
        <w:pStyle w:val="Text"/>
      </w:pPr>
      <w:r w:rsidRPr="00163C9A">
        <w:t xml:space="preserve">Guidance on the development of Ecological Character Descriptions, including Limits of Acceptable change, are areas of active policy development. Accordingly there may be differences in the type of information contained in this Ecological Character Description, to those of other Ramsar wetlands. </w:t>
      </w:r>
    </w:p>
    <w:p w:rsidR="00FD3FFE" w:rsidRPr="00163C9A" w:rsidRDefault="00FD3FFE" w:rsidP="00FD3FFE">
      <w:pPr>
        <w:pStyle w:val="Text"/>
      </w:pPr>
      <w:r w:rsidRPr="00163C9A">
        <w:t xml:space="preserve">This information does not create a policy position to be applied in statutory decision making. Further it does not provide assessment of any particular action within the meaning of the </w:t>
      </w:r>
      <w:r w:rsidRPr="00163C9A">
        <w:rPr>
          <w:i/>
        </w:rPr>
        <w:t>Environment Protection and Biodiversity Conservation Act 1999</w:t>
      </w:r>
      <w:r w:rsidRPr="00163C9A">
        <w:t xml:space="preserve">, nor replace the role of the Minister or his delegate in making an informed decision on any action. </w:t>
      </w:r>
    </w:p>
    <w:p w:rsidR="00FD3FFE" w:rsidRPr="00163C9A" w:rsidRDefault="00FD3FFE" w:rsidP="00FD3FFE">
      <w:pPr>
        <w:pStyle w:val="Text"/>
      </w:pPr>
      <w:r w:rsidRPr="00163C9A">
        <w:t xml:space="preserve">This report is not a substitute for professional advice rather it is intended to inform professional opinion by providing the authors' assessment of available evidence on change in ecological character. This information is provided without prejudice to any final decision by the Administrative Authority for Ramsar in </w:t>
      </w:r>
      <w:smartTag w:uri="urn:schemas-microsoft-com:office:smarttags" w:element="country-region">
        <w:smartTag w:uri="urn:schemas-microsoft-com:office:smarttags" w:element="place">
          <w:r w:rsidRPr="00163C9A">
            <w:t>Australia</w:t>
          </w:r>
        </w:smartTag>
      </w:smartTag>
      <w:r w:rsidRPr="00163C9A">
        <w:t xml:space="preserve"> on change in ecological character in accordance with the requirements of Article 3.2 of the Ramsar Convention. Users should obtain any appropriate professional advice relevant to their particular circumstances.</w:t>
      </w:r>
    </w:p>
    <w:p w:rsidR="00FD3FFE" w:rsidRDefault="00FD3FFE" w:rsidP="00FD3FFE">
      <w:pPr>
        <w:pStyle w:val="Text"/>
      </w:pPr>
      <w:r w:rsidRPr="00E65B73">
        <w:t>.</w:t>
      </w:r>
    </w:p>
    <w:p w:rsidR="00FD3FFE" w:rsidRPr="00E65B73" w:rsidRDefault="00FD3FFE" w:rsidP="00FD3FFE">
      <w:pPr>
        <w:pStyle w:val="Text"/>
      </w:pPr>
      <w:r w:rsidRPr="00FB177F">
        <w:rPr>
          <w:b/>
        </w:rPr>
        <w:lastRenderedPageBreak/>
        <w:t>Use of terms and information sources:</w:t>
      </w:r>
      <w:r w:rsidRPr="00E65B73">
        <w:t xml:space="preserve"> All definitions and terms used in this report were correct at the time of production in November</w:t>
      </w:r>
      <w:r>
        <w:t xml:space="preserve"> 2010. Refer to Section 7 for works cited and Section</w:t>
      </w:r>
      <w:r w:rsidRPr="00E65B73">
        <w:t xml:space="preserve"> </w:t>
      </w:r>
      <w:r>
        <w:t xml:space="preserve">8 </w:t>
      </w:r>
      <w:r w:rsidRPr="00E65B73">
        <w:t>for a list of key terms and terminology used.</w:t>
      </w:r>
    </w:p>
    <w:p w:rsidR="00FD3FFE" w:rsidRPr="00E65B73" w:rsidRDefault="00FD3FFE" w:rsidP="00FD3FFE">
      <w:pPr>
        <w:pStyle w:val="Text"/>
      </w:pPr>
      <w:r w:rsidRPr="00E65B73">
        <w:rPr>
          <w:b/>
        </w:rPr>
        <w:t>Citation:</w:t>
      </w:r>
      <w:r w:rsidRPr="00E65B73">
        <w:t xml:space="preserve"> When finalised, this report can be cited as follows:</w:t>
      </w:r>
    </w:p>
    <w:p w:rsidR="00FD3FFE" w:rsidRDefault="00FD3FFE" w:rsidP="00FD3FFE">
      <w:pPr>
        <w:pStyle w:val="Text"/>
      </w:pPr>
      <w:r w:rsidRPr="00E65B73">
        <w:t>BMT WBM (201</w:t>
      </w:r>
      <w:r>
        <w:t>1</w:t>
      </w:r>
      <w:r w:rsidRPr="00E65B73">
        <w:t xml:space="preserve">). Ecological Character Description of the </w:t>
      </w:r>
      <w:r>
        <w:t>Corner Inlet</w:t>
      </w:r>
      <w:r w:rsidRPr="00E65B73">
        <w:t xml:space="preserve"> Ramsar Site – Final Report. Prepared for the </w:t>
      </w:r>
      <w:r>
        <w:t>Australian</w:t>
      </w:r>
      <w:r w:rsidRPr="00E65B73">
        <w:t xml:space="preserve"> Government Department of Sustainability, Environment, Water, Population and Communities. </w:t>
      </w:r>
      <w:r>
        <w:t>Canberra</w:t>
      </w:r>
      <w:r w:rsidRPr="00E65B73">
        <w:t>.</w:t>
      </w:r>
    </w:p>
    <w:p w:rsidR="00FD3FFE" w:rsidRDefault="00FD3FFE" w:rsidP="00FD3FFE">
      <w:pPr>
        <w:pStyle w:val="Heading0"/>
      </w:pPr>
      <w:r>
        <w:br w:type="page"/>
      </w:r>
      <w:bookmarkStart w:id="9" w:name="_Toc292353251"/>
      <w:r>
        <w:lastRenderedPageBreak/>
        <w:t>List of Abbreviations</w:t>
      </w:r>
      <w:bookmarkEnd w:id="9"/>
    </w:p>
    <w:p w:rsidR="00FD3FFE" w:rsidRPr="009A0F70" w:rsidRDefault="00FD3FFE" w:rsidP="00FD3FFE">
      <w:pPr>
        <w:pStyle w:val="Text"/>
      </w:pPr>
    </w:p>
    <w:tbl>
      <w:tblPr>
        <w:tblW w:w="5000" w:type="pct"/>
        <w:tblLook w:val="0000"/>
      </w:tblPr>
      <w:tblGrid>
        <w:gridCol w:w="2381"/>
        <w:gridCol w:w="7474"/>
      </w:tblGrid>
      <w:tr w:rsidR="00FD3FFE" w:rsidRPr="009A0F70" w:rsidTr="00B2644B">
        <w:tc>
          <w:tcPr>
            <w:tcW w:w="1208" w:type="pct"/>
          </w:tcPr>
          <w:p w:rsidR="00FD3FFE" w:rsidRPr="009A0F70" w:rsidRDefault="00FD3FFE" w:rsidP="00B2644B">
            <w:pPr>
              <w:pStyle w:val="Text"/>
              <w:spacing w:before="0" w:after="100" w:afterAutospacing="1"/>
              <w:ind w:left="0"/>
            </w:pPr>
            <w:r>
              <w:t>ABS</w:t>
            </w:r>
          </w:p>
        </w:tc>
        <w:tc>
          <w:tcPr>
            <w:tcW w:w="3792" w:type="pct"/>
          </w:tcPr>
          <w:p w:rsidR="00FD3FFE" w:rsidRPr="009A0F70" w:rsidRDefault="00FD3FFE" w:rsidP="00B2644B">
            <w:pPr>
              <w:pStyle w:val="Text"/>
              <w:spacing w:before="0" w:after="100" w:afterAutospacing="1"/>
              <w:ind w:left="0"/>
            </w:pPr>
            <w:r>
              <w:t>Australian Bureau of Statistics</w:t>
            </w:r>
          </w:p>
        </w:tc>
      </w:tr>
      <w:tr w:rsidR="00FD3FFE" w:rsidRPr="009A0F70" w:rsidTr="00B2644B">
        <w:tc>
          <w:tcPr>
            <w:tcW w:w="1208" w:type="pct"/>
          </w:tcPr>
          <w:p w:rsidR="00FD3FFE" w:rsidRPr="009A0F70" w:rsidRDefault="00FD3FFE" w:rsidP="00B2644B">
            <w:pPr>
              <w:pStyle w:val="Text"/>
              <w:spacing w:before="0" w:after="100" w:afterAutospacing="1"/>
              <w:ind w:left="0"/>
            </w:pPr>
            <w:r w:rsidRPr="009A0F70">
              <w:t>ANZECC/ARMCANZ:</w:t>
            </w:r>
          </w:p>
        </w:tc>
        <w:tc>
          <w:tcPr>
            <w:tcW w:w="3792" w:type="pct"/>
          </w:tcPr>
          <w:p w:rsidR="00FD3FFE" w:rsidRPr="009A0F70" w:rsidRDefault="00FD3FFE" w:rsidP="00B2644B">
            <w:pPr>
              <w:pStyle w:val="Text"/>
              <w:spacing w:before="0" w:after="100" w:afterAutospacing="1"/>
              <w:ind w:left="0"/>
            </w:pPr>
            <w:r>
              <w:t>Australian</w:t>
            </w:r>
            <w:r w:rsidRPr="009A0F70">
              <w:t xml:space="preserve"> and </w:t>
            </w:r>
            <w:smartTag w:uri="urn:schemas-microsoft-com:office:smarttags" w:element="country-region">
              <w:r w:rsidRPr="009A0F70">
                <w:t>New Zealand</w:t>
              </w:r>
            </w:smartTag>
            <w:r w:rsidRPr="009A0F70">
              <w:t xml:space="preserve"> Environment and Conservation Council and Agriculture and Resource Management Council of </w:t>
            </w:r>
            <w:smartTag w:uri="urn:schemas-microsoft-com:office:smarttags" w:element="country-region">
              <w:r w:rsidRPr="009A0F70">
                <w:t>Australia</w:t>
              </w:r>
            </w:smartTag>
            <w:r w:rsidRPr="009A0F70">
              <w:t xml:space="preserve"> and </w:t>
            </w:r>
            <w:smartTag w:uri="urn:schemas-microsoft-com:office:smarttags" w:element="place">
              <w:smartTag w:uri="urn:schemas-microsoft-com:office:smarttags" w:element="country-region">
                <w:r w:rsidRPr="009A0F70">
                  <w:t>New Zealand</w:t>
                </w:r>
              </w:smartTag>
            </w:smartTag>
          </w:p>
        </w:tc>
      </w:tr>
      <w:tr w:rsidR="00FD3FFE" w:rsidRPr="009A0F70" w:rsidTr="00B2644B">
        <w:tc>
          <w:tcPr>
            <w:tcW w:w="1208" w:type="pct"/>
          </w:tcPr>
          <w:p w:rsidR="00FD3FFE" w:rsidRPr="009A0F70" w:rsidRDefault="00FD3FFE" w:rsidP="00B2644B">
            <w:pPr>
              <w:pStyle w:val="Text"/>
              <w:spacing w:before="0" w:after="100" w:afterAutospacing="1"/>
              <w:ind w:left="0"/>
            </w:pPr>
            <w:r>
              <w:t>ARI:</w:t>
            </w:r>
          </w:p>
        </w:tc>
        <w:tc>
          <w:tcPr>
            <w:tcW w:w="3792" w:type="pct"/>
          </w:tcPr>
          <w:p w:rsidR="00FD3FFE" w:rsidRPr="009A0F70" w:rsidRDefault="00FD3FFE" w:rsidP="00B2644B">
            <w:pPr>
              <w:pStyle w:val="Text"/>
              <w:spacing w:before="0" w:after="100" w:afterAutospacing="1"/>
              <w:ind w:left="0"/>
            </w:pPr>
            <w:r>
              <w:t>Arthur Rylah Institute for Environmental Research</w:t>
            </w:r>
          </w:p>
        </w:tc>
      </w:tr>
      <w:tr w:rsidR="00FD3FFE" w:rsidRPr="009A0F70" w:rsidTr="00B2644B">
        <w:tc>
          <w:tcPr>
            <w:tcW w:w="1208" w:type="pct"/>
          </w:tcPr>
          <w:p w:rsidR="00FD3FFE" w:rsidRPr="009A0F70" w:rsidRDefault="00FD3FFE" w:rsidP="00B2644B">
            <w:pPr>
              <w:pStyle w:val="Text"/>
              <w:spacing w:before="0" w:after="100" w:afterAutospacing="1"/>
              <w:ind w:left="0"/>
            </w:pPr>
            <w:r w:rsidRPr="009A0F70">
              <w:t>CAMBA:</w:t>
            </w:r>
          </w:p>
        </w:tc>
        <w:tc>
          <w:tcPr>
            <w:tcW w:w="3792" w:type="pct"/>
          </w:tcPr>
          <w:p w:rsidR="00FD3FFE" w:rsidRPr="009A0F70" w:rsidRDefault="00FD3FFE" w:rsidP="00B2644B">
            <w:pPr>
              <w:pStyle w:val="Text"/>
              <w:spacing w:before="0" w:after="100" w:afterAutospacing="1"/>
              <w:ind w:left="0"/>
            </w:pPr>
            <w:r w:rsidRPr="009A0F70">
              <w:t>China-Australia Migratory Bird Agreement</w:t>
            </w:r>
          </w:p>
        </w:tc>
      </w:tr>
      <w:tr w:rsidR="00FD3FFE" w:rsidRPr="009A0F70" w:rsidTr="00B2644B">
        <w:tc>
          <w:tcPr>
            <w:tcW w:w="1208" w:type="pct"/>
          </w:tcPr>
          <w:p w:rsidR="00FD3FFE" w:rsidRDefault="00FD3FFE" w:rsidP="00B2644B">
            <w:pPr>
              <w:pStyle w:val="Text"/>
              <w:spacing w:before="0" w:after="100" w:afterAutospacing="1"/>
              <w:ind w:left="0"/>
            </w:pPr>
            <w:r>
              <w:t>CMA:</w:t>
            </w:r>
          </w:p>
        </w:tc>
        <w:tc>
          <w:tcPr>
            <w:tcW w:w="3792" w:type="pct"/>
          </w:tcPr>
          <w:p w:rsidR="00FD3FFE" w:rsidRDefault="00FD3FFE" w:rsidP="00B2644B">
            <w:pPr>
              <w:pStyle w:val="Text"/>
              <w:spacing w:before="0" w:after="100" w:afterAutospacing="1"/>
              <w:ind w:left="0"/>
            </w:pPr>
            <w:r>
              <w:t>Catchment Management Authority</w:t>
            </w:r>
          </w:p>
        </w:tc>
      </w:tr>
      <w:tr w:rsidR="00FD3FFE" w:rsidRPr="009A0F70" w:rsidTr="00B2644B">
        <w:tc>
          <w:tcPr>
            <w:tcW w:w="1208" w:type="pct"/>
          </w:tcPr>
          <w:p w:rsidR="00FD3FFE" w:rsidRDefault="00FD3FFE" w:rsidP="00B2644B">
            <w:pPr>
              <w:pStyle w:val="Text"/>
              <w:spacing w:before="0" w:after="100" w:afterAutospacing="1"/>
              <w:ind w:left="0"/>
            </w:pPr>
            <w:r>
              <w:t>CMS:</w:t>
            </w:r>
          </w:p>
        </w:tc>
        <w:tc>
          <w:tcPr>
            <w:tcW w:w="3792" w:type="pct"/>
          </w:tcPr>
          <w:p w:rsidR="00FD3FFE" w:rsidRDefault="00FD3FFE" w:rsidP="00B2644B">
            <w:pPr>
              <w:pStyle w:val="Text"/>
              <w:spacing w:before="0" w:after="100" w:afterAutospacing="1"/>
              <w:ind w:left="0"/>
            </w:pPr>
            <w:r>
              <w:t>Convention on Migratory Species</w:t>
            </w:r>
          </w:p>
        </w:tc>
      </w:tr>
      <w:tr w:rsidR="00FD3FFE" w:rsidRPr="009A0F70" w:rsidTr="00B2644B">
        <w:tc>
          <w:tcPr>
            <w:tcW w:w="1208" w:type="pct"/>
          </w:tcPr>
          <w:p w:rsidR="00FD3FFE" w:rsidRDefault="00FD3FFE" w:rsidP="00B2644B">
            <w:pPr>
              <w:pStyle w:val="Text"/>
              <w:spacing w:before="0" w:after="100" w:afterAutospacing="1"/>
              <w:ind w:left="0"/>
            </w:pPr>
            <w:r>
              <w:t>CSIRO:</w:t>
            </w:r>
          </w:p>
        </w:tc>
        <w:tc>
          <w:tcPr>
            <w:tcW w:w="3792" w:type="pct"/>
          </w:tcPr>
          <w:p w:rsidR="00FD3FFE" w:rsidRPr="001A4B37" w:rsidRDefault="00FD3FFE" w:rsidP="00B2644B">
            <w:pPr>
              <w:pStyle w:val="Text"/>
              <w:spacing w:before="0" w:after="100" w:afterAutospacing="1"/>
              <w:ind w:left="0"/>
            </w:pPr>
            <w:r>
              <w:t>Australian</w:t>
            </w:r>
            <w:r w:rsidRPr="001A4B37">
              <w:t xml:space="preserve"> </w:t>
            </w:r>
            <w:smartTag w:uri="urn:schemas-microsoft-com:office:smarttags" w:element="PlaceType">
              <w:r w:rsidRPr="001A4B37">
                <w:t>Commonwealth</w:t>
              </w:r>
            </w:smartTag>
            <w:r w:rsidRPr="001A4B37">
              <w:t xml:space="preserve"> Scientific and Research Organization</w:t>
            </w:r>
          </w:p>
        </w:tc>
      </w:tr>
      <w:tr w:rsidR="00FD3FFE" w:rsidRPr="009A0F70" w:rsidTr="00B2644B">
        <w:tc>
          <w:tcPr>
            <w:tcW w:w="1208" w:type="pct"/>
          </w:tcPr>
          <w:p w:rsidR="00FD3FFE" w:rsidRPr="009A0F70" w:rsidRDefault="00FD3FFE" w:rsidP="00B2644B">
            <w:pPr>
              <w:pStyle w:val="Text"/>
              <w:spacing w:before="0" w:after="100" w:afterAutospacing="1"/>
              <w:ind w:left="0"/>
            </w:pPr>
            <w:r>
              <w:t>DEM:</w:t>
            </w:r>
          </w:p>
        </w:tc>
        <w:tc>
          <w:tcPr>
            <w:tcW w:w="3792" w:type="pct"/>
          </w:tcPr>
          <w:p w:rsidR="00FD3FFE" w:rsidRPr="009A0F70" w:rsidRDefault="00FD3FFE" w:rsidP="00B2644B">
            <w:pPr>
              <w:pStyle w:val="Text"/>
              <w:spacing w:before="0" w:after="100" w:afterAutospacing="1"/>
              <w:ind w:left="0"/>
            </w:pPr>
            <w:r>
              <w:t>Digital Elevation Model</w:t>
            </w:r>
          </w:p>
        </w:tc>
      </w:tr>
      <w:tr w:rsidR="00FD3FFE" w:rsidRPr="009A0F70" w:rsidTr="00B2644B">
        <w:tc>
          <w:tcPr>
            <w:tcW w:w="1208" w:type="pct"/>
          </w:tcPr>
          <w:p w:rsidR="00FD3FFE" w:rsidRPr="009A0F70" w:rsidRDefault="00FD3FFE" w:rsidP="00B2644B">
            <w:pPr>
              <w:pStyle w:val="Text"/>
              <w:spacing w:before="0" w:after="100" w:afterAutospacing="1"/>
              <w:ind w:left="0"/>
            </w:pPr>
            <w:r w:rsidRPr="009A0F70">
              <w:t>DEWHA:</w:t>
            </w:r>
          </w:p>
        </w:tc>
        <w:tc>
          <w:tcPr>
            <w:tcW w:w="3792" w:type="pct"/>
          </w:tcPr>
          <w:p w:rsidR="00FD3FFE" w:rsidRPr="009A0F70" w:rsidRDefault="00FD3FFE" w:rsidP="00B2644B">
            <w:pPr>
              <w:pStyle w:val="Text"/>
              <w:spacing w:before="0" w:after="100" w:afterAutospacing="1"/>
              <w:ind w:left="0"/>
            </w:pPr>
            <w:r w:rsidRPr="009A0F70">
              <w:t>Department of the Environment, Water, Heritage and the Arts</w:t>
            </w:r>
            <w:r>
              <w:t xml:space="preserve"> (now DSEWPaC)</w:t>
            </w:r>
          </w:p>
        </w:tc>
      </w:tr>
      <w:tr w:rsidR="00FD3FFE" w:rsidRPr="009A0F70" w:rsidTr="00B2644B">
        <w:tc>
          <w:tcPr>
            <w:tcW w:w="1208" w:type="pct"/>
          </w:tcPr>
          <w:p w:rsidR="00FD3FFE" w:rsidRPr="009A0F70" w:rsidRDefault="00FD3FFE" w:rsidP="00B2644B">
            <w:pPr>
              <w:pStyle w:val="Text"/>
              <w:spacing w:before="0" w:after="100" w:afterAutospacing="1"/>
              <w:ind w:left="0"/>
            </w:pPr>
            <w:r>
              <w:t>DoD:</w:t>
            </w:r>
          </w:p>
        </w:tc>
        <w:tc>
          <w:tcPr>
            <w:tcW w:w="3792" w:type="pct"/>
          </w:tcPr>
          <w:p w:rsidR="00FD3FFE" w:rsidRPr="009A0F70" w:rsidRDefault="00FD3FFE" w:rsidP="00B2644B">
            <w:pPr>
              <w:pStyle w:val="Text"/>
              <w:spacing w:before="0" w:after="100" w:afterAutospacing="1"/>
              <w:ind w:left="0"/>
            </w:pPr>
            <w:r>
              <w:t>Department of Defence</w:t>
            </w:r>
          </w:p>
        </w:tc>
      </w:tr>
      <w:tr w:rsidR="00FD3FFE" w:rsidRPr="009A0F70" w:rsidTr="00B2644B">
        <w:tc>
          <w:tcPr>
            <w:tcW w:w="1208" w:type="pct"/>
          </w:tcPr>
          <w:p w:rsidR="00FD3FFE" w:rsidRPr="009A0F70" w:rsidRDefault="00FD3FFE" w:rsidP="00B2644B">
            <w:pPr>
              <w:pStyle w:val="Text"/>
              <w:spacing w:before="0" w:after="100" w:afterAutospacing="1"/>
              <w:ind w:left="0"/>
            </w:pPr>
            <w:r w:rsidRPr="009A0F70">
              <w:t>DSE:</w:t>
            </w:r>
          </w:p>
        </w:tc>
        <w:tc>
          <w:tcPr>
            <w:tcW w:w="3792" w:type="pct"/>
          </w:tcPr>
          <w:p w:rsidR="00FD3FFE" w:rsidRPr="009A0F70" w:rsidRDefault="00FD3FFE" w:rsidP="00B2644B">
            <w:pPr>
              <w:pStyle w:val="Text"/>
              <w:spacing w:before="0" w:after="100" w:afterAutospacing="1"/>
              <w:ind w:left="0"/>
            </w:pPr>
            <w:r w:rsidRPr="009A0F70">
              <w:t>Department of Sustainability and Environment (</w:t>
            </w:r>
            <w:smartTag w:uri="urn:schemas-microsoft-com:office:smarttags" w:element="place">
              <w:smartTag w:uri="urn:schemas-microsoft-com:office:smarttags" w:element="State">
                <w:r w:rsidRPr="009A0F70">
                  <w:t>Victoria</w:t>
                </w:r>
              </w:smartTag>
            </w:smartTag>
            <w:r w:rsidRPr="009A0F70">
              <w:t>)</w:t>
            </w:r>
          </w:p>
        </w:tc>
      </w:tr>
      <w:tr w:rsidR="00FD3FFE" w:rsidRPr="009A0F70" w:rsidTr="00B2644B">
        <w:tc>
          <w:tcPr>
            <w:tcW w:w="1208" w:type="pct"/>
          </w:tcPr>
          <w:p w:rsidR="00FD3FFE" w:rsidRPr="009A0F70" w:rsidRDefault="00FD3FFE" w:rsidP="00B2644B">
            <w:pPr>
              <w:pStyle w:val="Text"/>
              <w:spacing w:before="0" w:after="100" w:afterAutospacing="1"/>
              <w:ind w:left="0"/>
            </w:pPr>
            <w:r w:rsidRPr="009A0F70">
              <w:t>ECD:</w:t>
            </w:r>
          </w:p>
        </w:tc>
        <w:tc>
          <w:tcPr>
            <w:tcW w:w="3792" w:type="pct"/>
          </w:tcPr>
          <w:p w:rsidR="00FD3FFE" w:rsidRPr="009A0F70" w:rsidRDefault="00FD3FFE" w:rsidP="00B2644B">
            <w:pPr>
              <w:pStyle w:val="Text"/>
              <w:spacing w:before="0" w:after="100" w:afterAutospacing="1"/>
              <w:ind w:left="0"/>
            </w:pPr>
            <w:r w:rsidRPr="009A0F70">
              <w:t>Ecological Character Description</w:t>
            </w:r>
          </w:p>
        </w:tc>
      </w:tr>
      <w:tr w:rsidR="00FD3FFE" w:rsidRPr="009A0F70" w:rsidTr="00B2644B">
        <w:tc>
          <w:tcPr>
            <w:tcW w:w="1208" w:type="pct"/>
          </w:tcPr>
          <w:p w:rsidR="00FD3FFE" w:rsidRPr="009A0F70" w:rsidRDefault="00FD3FFE" w:rsidP="00B2644B">
            <w:pPr>
              <w:pStyle w:val="Text"/>
              <w:spacing w:before="0" w:after="100" w:afterAutospacing="1"/>
              <w:ind w:left="0"/>
            </w:pPr>
            <w:r w:rsidRPr="009A0F70">
              <w:t>EPBC:</w:t>
            </w:r>
          </w:p>
        </w:tc>
        <w:tc>
          <w:tcPr>
            <w:tcW w:w="3792" w:type="pct"/>
          </w:tcPr>
          <w:p w:rsidR="00FD3FFE" w:rsidRPr="009A0F70" w:rsidRDefault="00FD3FFE" w:rsidP="00B2644B">
            <w:pPr>
              <w:pStyle w:val="Text"/>
              <w:spacing w:before="0" w:after="100" w:afterAutospacing="1"/>
              <w:ind w:left="0"/>
              <w:rPr>
                <w:i/>
                <w:iCs/>
              </w:rPr>
            </w:pPr>
            <w:r w:rsidRPr="009A0F70">
              <w:t xml:space="preserve">Commonwealth </w:t>
            </w:r>
            <w:r w:rsidRPr="009A0F70">
              <w:rPr>
                <w:i/>
                <w:iCs/>
              </w:rPr>
              <w:t>Environment Protection and Biodiversity Conservation Act 1999</w:t>
            </w:r>
          </w:p>
        </w:tc>
      </w:tr>
      <w:tr w:rsidR="00FD3FFE" w:rsidRPr="009A0F70" w:rsidTr="00B2644B">
        <w:tc>
          <w:tcPr>
            <w:tcW w:w="1208" w:type="pct"/>
          </w:tcPr>
          <w:p w:rsidR="00FD3FFE" w:rsidRPr="009A0F70" w:rsidRDefault="00FD3FFE" w:rsidP="00B2644B">
            <w:pPr>
              <w:pStyle w:val="Text"/>
              <w:spacing w:before="0" w:after="100" w:afterAutospacing="1"/>
              <w:ind w:left="0"/>
            </w:pPr>
            <w:r>
              <w:t>ESO:</w:t>
            </w:r>
          </w:p>
        </w:tc>
        <w:tc>
          <w:tcPr>
            <w:tcW w:w="3792" w:type="pct"/>
          </w:tcPr>
          <w:p w:rsidR="00FD3FFE" w:rsidRPr="009A0F70" w:rsidRDefault="00FD3FFE" w:rsidP="00B2644B">
            <w:pPr>
              <w:pStyle w:val="Text"/>
              <w:spacing w:before="0" w:after="100" w:afterAutospacing="1"/>
              <w:ind w:left="0"/>
            </w:pPr>
            <w:r>
              <w:t>E</w:t>
            </w:r>
            <w:r w:rsidRPr="009A0F70">
              <w:t xml:space="preserve">nvironmental </w:t>
            </w:r>
            <w:r>
              <w:t>S</w:t>
            </w:r>
            <w:r w:rsidRPr="009A0F70">
              <w:t xml:space="preserve">ignificance </w:t>
            </w:r>
            <w:r>
              <w:t>O</w:t>
            </w:r>
            <w:r w:rsidRPr="009A0F70">
              <w:t>verlay</w:t>
            </w:r>
          </w:p>
        </w:tc>
      </w:tr>
      <w:tr w:rsidR="00FD3FFE" w:rsidRPr="009A0F70" w:rsidTr="00B2644B">
        <w:tc>
          <w:tcPr>
            <w:tcW w:w="1208" w:type="pct"/>
          </w:tcPr>
          <w:p w:rsidR="00FD3FFE" w:rsidRPr="009A0F70" w:rsidRDefault="00FD3FFE" w:rsidP="00B2644B">
            <w:pPr>
              <w:pStyle w:val="Text"/>
              <w:spacing w:before="0" w:after="100" w:afterAutospacing="1"/>
              <w:ind w:left="0"/>
            </w:pPr>
            <w:r w:rsidRPr="009A0F70">
              <w:t>EVC:</w:t>
            </w:r>
          </w:p>
        </w:tc>
        <w:tc>
          <w:tcPr>
            <w:tcW w:w="3792" w:type="pct"/>
          </w:tcPr>
          <w:p w:rsidR="00FD3FFE" w:rsidRPr="009A0F70" w:rsidRDefault="00FD3FFE" w:rsidP="00B2644B">
            <w:pPr>
              <w:pStyle w:val="Text"/>
              <w:spacing w:before="0" w:after="100" w:afterAutospacing="1"/>
              <w:ind w:left="0"/>
            </w:pPr>
            <w:r w:rsidRPr="009A0F70">
              <w:t>Ecological Vegetation Class</w:t>
            </w:r>
          </w:p>
        </w:tc>
      </w:tr>
      <w:tr w:rsidR="00FD3FFE" w:rsidRPr="009A0F70" w:rsidTr="00B2644B">
        <w:tc>
          <w:tcPr>
            <w:tcW w:w="1208" w:type="pct"/>
          </w:tcPr>
          <w:p w:rsidR="00FD3FFE" w:rsidRPr="009A0F70" w:rsidRDefault="00FD3FFE" w:rsidP="00B2644B">
            <w:pPr>
              <w:pStyle w:val="Text"/>
              <w:spacing w:before="0" w:after="100" w:afterAutospacing="1"/>
              <w:ind w:left="0"/>
            </w:pPr>
            <w:r>
              <w:t>EWR:</w:t>
            </w:r>
          </w:p>
        </w:tc>
        <w:tc>
          <w:tcPr>
            <w:tcW w:w="3792" w:type="pct"/>
          </w:tcPr>
          <w:p w:rsidR="00FD3FFE" w:rsidRPr="009A0F70" w:rsidRDefault="00FD3FFE" w:rsidP="00B2644B">
            <w:pPr>
              <w:pStyle w:val="Text"/>
              <w:spacing w:before="0" w:after="100" w:afterAutospacing="1"/>
              <w:ind w:left="0"/>
            </w:pPr>
            <w:r>
              <w:t>Environmental Water Reserve</w:t>
            </w:r>
          </w:p>
        </w:tc>
      </w:tr>
      <w:tr w:rsidR="00FD3FFE" w:rsidRPr="009A0F70" w:rsidTr="00B2644B">
        <w:tc>
          <w:tcPr>
            <w:tcW w:w="1208" w:type="pct"/>
          </w:tcPr>
          <w:p w:rsidR="00FD3FFE" w:rsidRPr="009A0F70" w:rsidRDefault="00FD3FFE" w:rsidP="00B2644B">
            <w:pPr>
              <w:pStyle w:val="Text"/>
              <w:spacing w:before="0" w:after="100" w:afterAutospacing="1"/>
              <w:ind w:left="0"/>
            </w:pPr>
            <w:r w:rsidRPr="009A0F70">
              <w:t>FIS:</w:t>
            </w:r>
          </w:p>
        </w:tc>
        <w:tc>
          <w:tcPr>
            <w:tcW w:w="3792" w:type="pct"/>
          </w:tcPr>
          <w:p w:rsidR="00FD3FFE" w:rsidRPr="009A0F70" w:rsidRDefault="00FD3FFE" w:rsidP="00B2644B">
            <w:pPr>
              <w:pStyle w:val="Text"/>
              <w:spacing w:before="0" w:after="100" w:afterAutospacing="1"/>
              <w:ind w:left="0"/>
            </w:pPr>
            <w:r w:rsidRPr="009A0F70">
              <w:t>Flora Information System</w:t>
            </w:r>
          </w:p>
        </w:tc>
      </w:tr>
      <w:tr w:rsidR="00FD3FFE" w:rsidRPr="009A0F70" w:rsidTr="00B2644B">
        <w:tc>
          <w:tcPr>
            <w:tcW w:w="1208" w:type="pct"/>
          </w:tcPr>
          <w:p w:rsidR="00FD3FFE" w:rsidRPr="009A0F70" w:rsidRDefault="00FD3FFE" w:rsidP="00B2644B">
            <w:pPr>
              <w:pStyle w:val="Text"/>
              <w:spacing w:before="0" w:after="100" w:afterAutospacing="1"/>
              <w:ind w:left="0"/>
            </w:pPr>
            <w:r w:rsidRPr="009A0F70">
              <w:t>GAP:</w:t>
            </w:r>
          </w:p>
        </w:tc>
        <w:tc>
          <w:tcPr>
            <w:tcW w:w="3792" w:type="pct"/>
          </w:tcPr>
          <w:p w:rsidR="00FD3FFE" w:rsidRPr="009A0F70" w:rsidRDefault="00FD3FFE" w:rsidP="00B2644B">
            <w:pPr>
              <w:pStyle w:val="Text"/>
              <w:spacing w:before="0" w:after="100" w:afterAutospacing="1"/>
              <w:ind w:left="0"/>
            </w:pPr>
            <w:r w:rsidRPr="009A0F70">
              <w:t>Global Action on Peatlands</w:t>
            </w:r>
          </w:p>
        </w:tc>
      </w:tr>
      <w:tr w:rsidR="00FD3FFE" w:rsidRPr="009A0F70" w:rsidTr="00B2644B">
        <w:tc>
          <w:tcPr>
            <w:tcW w:w="1208" w:type="pct"/>
          </w:tcPr>
          <w:p w:rsidR="00FD3FFE" w:rsidRPr="009A0F70" w:rsidRDefault="00FD3FFE" w:rsidP="00B2644B">
            <w:pPr>
              <w:pStyle w:val="Text"/>
              <w:spacing w:before="0" w:after="100" w:afterAutospacing="1"/>
              <w:ind w:left="0"/>
            </w:pPr>
            <w:r w:rsidRPr="009A0F70">
              <w:t>GCB:</w:t>
            </w:r>
          </w:p>
        </w:tc>
        <w:tc>
          <w:tcPr>
            <w:tcW w:w="3792" w:type="pct"/>
          </w:tcPr>
          <w:p w:rsidR="00FD3FFE" w:rsidRPr="009A0F70" w:rsidRDefault="00FD3FFE" w:rsidP="00B2644B">
            <w:pPr>
              <w:pStyle w:val="Text"/>
              <w:spacing w:before="0" w:after="100" w:afterAutospacing="1"/>
              <w:ind w:left="0"/>
            </w:pPr>
            <w:r w:rsidRPr="009A0F70">
              <w:t>Gippsland Coastal Board</w:t>
            </w:r>
          </w:p>
        </w:tc>
      </w:tr>
      <w:tr w:rsidR="00FD3FFE" w:rsidRPr="009A0F70" w:rsidTr="00B2644B">
        <w:tc>
          <w:tcPr>
            <w:tcW w:w="1208" w:type="pct"/>
          </w:tcPr>
          <w:p w:rsidR="00FD3FFE" w:rsidRPr="009A0F70" w:rsidRDefault="00FD3FFE" w:rsidP="00B2644B">
            <w:pPr>
              <w:pStyle w:val="Text"/>
              <w:spacing w:before="0" w:after="100" w:afterAutospacing="1"/>
              <w:ind w:left="0"/>
            </w:pPr>
            <w:r>
              <w:t>GMA:</w:t>
            </w:r>
          </w:p>
        </w:tc>
        <w:tc>
          <w:tcPr>
            <w:tcW w:w="3792" w:type="pct"/>
          </w:tcPr>
          <w:p w:rsidR="00FD3FFE" w:rsidRPr="009A0F70" w:rsidRDefault="00FD3FFE" w:rsidP="00B2644B">
            <w:pPr>
              <w:pStyle w:val="Text"/>
              <w:spacing w:before="0" w:after="100" w:afterAutospacing="1"/>
              <w:ind w:left="0"/>
            </w:pPr>
            <w:r w:rsidRPr="009A0F70">
              <w:t>Groundwater Management Area</w:t>
            </w:r>
          </w:p>
        </w:tc>
      </w:tr>
      <w:tr w:rsidR="00FD3FFE" w:rsidRPr="009A0F70" w:rsidTr="00B2644B">
        <w:tc>
          <w:tcPr>
            <w:tcW w:w="1208" w:type="pct"/>
          </w:tcPr>
          <w:p w:rsidR="00FD3FFE" w:rsidRPr="009A0F70" w:rsidRDefault="00FD3FFE" w:rsidP="00B2644B">
            <w:pPr>
              <w:pStyle w:val="Text"/>
              <w:spacing w:before="0" w:after="100" w:afterAutospacing="1"/>
              <w:ind w:left="0"/>
            </w:pPr>
            <w:r w:rsidRPr="009A0F70">
              <w:t>HAT:</w:t>
            </w:r>
          </w:p>
        </w:tc>
        <w:tc>
          <w:tcPr>
            <w:tcW w:w="3792" w:type="pct"/>
          </w:tcPr>
          <w:p w:rsidR="00FD3FFE" w:rsidRPr="009A0F70" w:rsidRDefault="00FD3FFE" w:rsidP="00B2644B">
            <w:pPr>
              <w:pStyle w:val="Text"/>
              <w:spacing w:before="0" w:after="100" w:afterAutospacing="1"/>
              <w:ind w:left="0"/>
            </w:pPr>
            <w:r w:rsidRPr="009A0F70">
              <w:t>Highest Astronomical Tide</w:t>
            </w:r>
          </w:p>
        </w:tc>
      </w:tr>
      <w:tr w:rsidR="00FD3FFE" w:rsidRPr="009A0F70" w:rsidTr="00B2644B">
        <w:tc>
          <w:tcPr>
            <w:tcW w:w="1208" w:type="pct"/>
          </w:tcPr>
          <w:p w:rsidR="00FD3FFE" w:rsidRPr="009A0F70" w:rsidRDefault="00FD3FFE" w:rsidP="00B2644B">
            <w:pPr>
              <w:pStyle w:val="Text"/>
              <w:spacing w:before="0" w:after="100" w:afterAutospacing="1"/>
              <w:ind w:left="0"/>
            </w:pPr>
            <w:r w:rsidRPr="009A0F70">
              <w:t>IMCRA:</w:t>
            </w:r>
          </w:p>
        </w:tc>
        <w:tc>
          <w:tcPr>
            <w:tcW w:w="3792" w:type="pct"/>
          </w:tcPr>
          <w:p w:rsidR="00FD3FFE" w:rsidRPr="009A0F70" w:rsidRDefault="00FD3FFE" w:rsidP="00B2644B">
            <w:pPr>
              <w:pStyle w:val="Text"/>
              <w:spacing w:before="0" w:after="100" w:afterAutospacing="1"/>
              <w:ind w:left="0"/>
            </w:pPr>
            <w:r w:rsidRPr="009A0F70">
              <w:t xml:space="preserve">Integrated Marine and Coastal Regionalisation of </w:t>
            </w:r>
            <w:smartTag w:uri="urn:schemas-microsoft-com:office:smarttags" w:element="place">
              <w:smartTag w:uri="urn:schemas-microsoft-com:office:smarttags" w:element="country-region">
                <w:r w:rsidRPr="009A0F70">
                  <w:t>Australia</w:t>
                </w:r>
              </w:smartTag>
            </w:smartTag>
          </w:p>
        </w:tc>
      </w:tr>
      <w:tr w:rsidR="00FD3FFE" w:rsidRPr="009A0F70" w:rsidTr="00B2644B">
        <w:tc>
          <w:tcPr>
            <w:tcW w:w="1208" w:type="pct"/>
          </w:tcPr>
          <w:p w:rsidR="00FD3FFE" w:rsidRPr="009A0F70" w:rsidRDefault="00FD3FFE" w:rsidP="00B2644B">
            <w:pPr>
              <w:pStyle w:val="Text"/>
              <w:spacing w:before="0" w:after="100" w:afterAutospacing="1"/>
              <w:ind w:left="0"/>
            </w:pPr>
            <w:r w:rsidRPr="009A0F70">
              <w:t>IUCN:</w:t>
            </w:r>
          </w:p>
        </w:tc>
        <w:tc>
          <w:tcPr>
            <w:tcW w:w="3792" w:type="pct"/>
          </w:tcPr>
          <w:p w:rsidR="00FD3FFE" w:rsidRPr="009A0F70" w:rsidRDefault="00FD3FFE" w:rsidP="00B2644B">
            <w:pPr>
              <w:pStyle w:val="Text"/>
              <w:spacing w:before="0" w:after="100" w:afterAutospacing="1"/>
              <w:ind w:left="0"/>
            </w:pPr>
            <w:r w:rsidRPr="009A0F70">
              <w:t xml:space="preserve">International </w:t>
            </w:r>
            <w:smartTag w:uri="urn:schemas-microsoft-com:office:smarttags" w:element="place">
              <w:r w:rsidRPr="009A0F70">
                <w:t>Union</w:t>
              </w:r>
            </w:smartTag>
            <w:r w:rsidRPr="009A0F70">
              <w:t xml:space="preserve"> for Conservation of Nature</w:t>
            </w:r>
          </w:p>
        </w:tc>
      </w:tr>
      <w:tr w:rsidR="00FD3FFE" w:rsidRPr="009A0F70" w:rsidTr="00B2644B">
        <w:tc>
          <w:tcPr>
            <w:tcW w:w="1208" w:type="pct"/>
          </w:tcPr>
          <w:p w:rsidR="00FD3FFE" w:rsidRPr="009A0F70" w:rsidRDefault="00FD3FFE" w:rsidP="00B2644B">
            <w:pPr>
              <w:pStyle w:val="Text"/>
              <w:spacing w:before="0" w:after="100" w:afterAutospacing="1"/>
              <w:ind w:left="0"/>
            </w:pPr>
            <w:r w:rsidRPr="009A0F70">
              <w:t>JAMBA:</w:t>
            </w:r>
          </w:p>
        </w:tc>
        <w:tc>
          <w:tcPr>
            <w:tcW w:w="3792" w:type="pct"/>
          </w:tcPr>
          <w:p w:rsidR="00FD3FFE" w:rsidRPr="009A0F70" w:rsidRDefault="00FD3FFE" w:rsidP="00B2644B">
            <w:pPr>
              <w:pStyle w:val="Text"/>
              <w:spacing w:before="0" w:after="100" w:afterAutospacing="1"/>
              <w:ind w:left="0"/>
            </w:pPr>
            <w:r w:rsidRPr="009A0F70">
              <w:t>Japan-Australia Migratory Bird Agreement</w:t>
            </w:r>
          </w:p>
        </w:tc>
      </w:tr>
      <w:tr w:rsidR="00FD3FFE" w:rsidRPr="009A0F70" w:rsidTr="00B2644B">
        <w:tc>
          <w:tcPr>
            <w:tcW w:w="1208" w:type="pct"/>
          </w:tcPr>
          <w:p w:rsidR="00FD3FFE" w:rsidRPr="009A0F70" w:rsidRDefault="00FD3FFE" w:rsidP="00B2644B">
            <w:pPr>
              <w:pStyle w:val="Text"/>
              <w:spacing w:before="0" w:after="100" w:afterAutospacing="1"/>
              <w:ind w:left="0"/>
            </w:pPr>
            <w:r w:rsidRPr="009A0F70">
              <w:t>LAC:</w:t>
            </w:r>
          </w:p>
        </w:tc>
        <w:tc>
          <w:tcPr>
            <w:tcW w:w="3792" w:type="pct"/>
          </w:tcPr>
          <w:p w:rsidR="00FD3FFE" w:rsidRPr="009A0F70" w:rsidRDefault="00FD3FFE" w:rsidP="00B2644B">
            <w:pPr>
              <w:pStyle w:val="Text"/>
              <w:spacing w:before="0" w:after="100" w:afterAutospacing="1"/>
              <w:ind w:left="0"/>
            </w:pPr>
            <w:r w:rsidRPr="009A0F70">
              <w:t>Limit(s) of Acceptable Change</w:t>
            </w:r>
          </w:p>
        </w:tc>
      </w:tr>
      <w:tr w:rsidR="00FD3FFE" w:rsidRPr="009A0F70" w:rsidTr="00B2644B">
        <w:tc>
          <w:tcPr>
            <w:tcW w:w="1208" w:type="pct"/>
          </w:tcPr>
          <w:p w:rsidR="00FD3FFE" w:rsidRPr="009A0F70" w:rsidRDefault="00FD3FFE" w:rsidP="00B2644B">
            <w:pPr>
              <w:pStyle w:val="Text"/>
              <w:spacing w:before="0" w:after="100" w:afterAutospacing="1"/>
              <w:ind w:left="0"/>
            </w:pPr>
            <w:r>
              <w:t>MAFRI:</w:t>
            </w:r>
          </w:p>
        </w:tc>
        <w:tc>
          <w:tcPr>
            <w:tcW w:w="3792" w:type="pct"/>
          </w:tcPr>
          <w:p w:rsidR="00FD3FFE" w:rsidRPr="009B2531" w:rsidRDefault="00FD3FFE" w:rsidP="00B2644B">
            <w:pPr>
              <w:pStyle w:val="Text"/>
              <w:spacing w:before="0" w:after="100" w:afterAutospacing="1"/>
              <w:ind w:left="0"/>
            </w:pPr>
            <w:r w:rsidRPr="009B2531">
              <w:t>Marine and Freshwater Resources Institute</w:t>
            </w:r>
          </w:p>
        </w:tc>
      </w:tr>
      <w:tr w:rsidR="00FD3FFE" w:rsidRPr="009A0F70" w:rsidTr="00B2644B">
        <w:tc>
          <w:tcPr>
            <w:tcW w:w="1208" w:type="pct"/>
          </w:tcPr>
          <w:p w:rsidR="00FD3FFE" w:rsidRPr="009A0F70" w:rsidRDefault="00FD3FFE" w:rsidP="00B2644B">
            <w:pPr>
              <w:pStyle w:val="Text"/>
              <w:spacing w:before="0" w:after="100" w:afterAutospacing="1"/>
              <w:ind w:left="0"/>
            </w:pPr>
            <w:r w:rsidRPr="009A0F70">
              <w:t>NLWRA</w:t>
            </w:r>
          </w:p>
        </w:tc>
        <w:tc>
          <w:tcPr>
            <w:tcW w:w="3792" w:type="pct"/>
          </w:tcPr>
          <w:p w:rsidR="00FD3FFE" w:rsidRPr="009A0F70" w:rsidRDefault="00FD3FFE" w:rsidP="00B2644B">
            <w:pPr>
              <w:pStyle w:val="Text"/>
              <w:spacing w:before="0" w:after="100" w:afterAutospacing="1"/>
              <w:ind w:left="0"/>
            </w:pPr>
            <w:smartTag w:uri="urn:schemas-microsoft-com:office:smarttags" w:element="place">
              <w:smartTag w:uri="urn:schemas-microsoft-com:office:smarttags" w:element="PlaceName">
                <w:r w:rsidRPr="009A0F70">
                  <w:t>National</w:t>
                </w:r>
              </w:smartTag>
              <w:r w:rsidRPr="009A0F70">
                <w:t xml:space="preserve"> </w:t>
              </w:r>
              <w:smartTag w:uri="urn:schemas-microsoft-com:office:smarttags" w:element="PlaceType">
                <w:r w:rsidRPr="009A0F70">
                  <w:t>Land</w:t>
                </w:r>
              </w:smartTag>
            </w:smartTag>
            <w:r w:rsidRPr="009A0F70">
              <w:t xml:space="preserve"> and Water Resources Audit</w:t>
            </w:r>
          </w:p>
        </w:tc>
      </w:tr>
      <w:tr w:rsidR="00FD3FFE" w:rsidRPr="009A0F70" w:rsidTr="00B2644B">
        <w:tc>
          <w:tcPr>
            <w:tcW w:w="1208" w:type="pct"/>
          </w:tcPr>
          <w:p w:rsidR="00FD3FFE" w:rsidRPr="009A0F70" w:rsidRDefault="00FD3FFE" w:rsidP="00B2644B">
            <w:pPr>
              <w:pStyle w:val="Text"/>
              <w:spacing w:before="0" w:after="100" w:afterAutospacing="1"/>
              <w:ind w:left="0"/>
            </w:pPr>
            <w:r w:rsidRPr="009A0F70">
              <w:t>NRM:</w:t>
            </w:r>
          </w:p>
        </w:tc>
        <w:tc>
          <w:tcPr>
            <w:tcW w:w="3792" w:type="pct"/>
          </w:tcPr>
          <w:p w:rsidR="00FD3FFE" w:rsidRPr="009A0F70" w:rsidRDefault="00FD3FFE" w:rsidP="00B2644B">
            <w:pPr>
              <w:pStyle w:val="Text"/>
              <w:spacing w:before="0" w:after="100" w:afterAutospacing="1"/>
              <w:ind w:left="0"/>
            </w:pPr>
            <w:r w:rsidRPr="009A0F70">
              <w:t>Natural Resource Management</w:t>
            </w:r>
          </w:p>
        </w:tc>
      </w:tr>
      <w:tr w:rsidR="00FD3FFE" w:rsidRPr="009A0F70" w:rsidTr="00B2644B">
        <w:tc>
          <w:tcPr>
            <w:tcW w:w="1208" w:type="pct"/>
          </w:tcPr>
          <w:p w:rsidR="00FD3FFE" w:rsidRPr="009A0F70" w:rsidRDefault="00FD3FFE" w:rsidP="00B2644B">
            <w:pPr>
              <w:pStyle w:val="Text"/>
              <w:spacing w:before="0" w:after="100" w:afterAutospacing="1"/>
              <w:ind w:left="0"/>
            </w:pPr>
            <w:r w:rsidRPr="009A0F70">
              <w:t>RIS:</w:t>
            </w:r>
          </w:p>
        </w:tc>
        <w:tc>
          <w:tcPr>
            <w:tcW w:w="3792" w:type="pct"/>
          </w:tcPr>
          <w:p w:rsidR="00FD3FFE" w:rsidRPr="009A0F70" w:rsidRDefault="00FD3FFE" w:rsidP="00B2644B">
            <w:pPr>
              <w:pStyle w:val="Text"/>
              <w:spacing w:before="0" w:after="100" w:afterAutospacing="1"/>
              <w:ind w:left="0"/>
            </w:pPr>
            <w:r w:rsidRPr="009A0F70">
              <w:t>Ramsar Information Sheet</w:t>
            </w:r>
          </w:p>
        </w:tc>
      </w:tr>
      <w:tr w:rsidR="00FD3FFE" w:rsidRPr="009A0F70" w:rsidTr="00B2644B">
        <w:tc>
          <w:tcPr>
            <w:tcW w:w="1208" w:type="pct"/>
          </w:tcPr>
          <w:p w:rsidR="00FD3FFE" w:rsidRPr="009A0F70" w:rsidRDefault="00FD3FFE" w:rsidP="00B2644B">
            <w:pPr>
              <w:pStyle w:val="Text"/>
              <w:spacing w:before="0" w:after="100" w:afterAutospacing="1"/>
              <w:ind w:left="0"/>
            </w:pPr>
            <w:r w:rsidRPr="009A0F70">
              <w:t>ROKAMBA:</w:t>
            </w:r>
          </w:p>
        </w:tc>
        <w:tc>
          <w:tcPr>
            <w:tcW w:w="3792" w:type="pct"/>
          </w:tcPr>
          <w:p w:rsidR="00FD3FFE" w:rsidRPr="009A0F70" w:rsidRDefault="00FD3FFE" w:rsidP="00B2644B">
            <w:pPr>
              <w:pStyle w:val="Text"/>
              <w:spacing w:before="0" w:after="100" w:afterAutospacing="1"/>
              <w:ind w:left="0"/>
            </w:pPr>
            <w:smartTag w:uri="urn:schemas-microsoft-com:office:smarttags" w:element="place">
              <w:smartTag w:uri="urn:schemas-microsoft-com:office:smarttags" w:element="PlaceType">
                <w:r w:rsidRPr="009A0F70">
                  <w:t>Republic</w:t>
                </w:r>
              </w:smartTag>
              <w:r w:rsidRPr="009A0F70">
                <w:t xml:space="preserve"> of </w:t>
              </w:r>
              <w:smartTag w:uri="urn:schemas-microsoft-com:office:smarttags" w:element="PlaceName">
                <w:r w:rsidRPr="009A0F70">
                  <w:t>Korea- Australia</w:t>
                </w:r>
              </w:smartTag>
            </w:smartTag>
            <w:r w:rsidRPr="009A0F70">
              <w:t xml:space="preserve"> Migratory Bird Agreement</w:t>
            </w:r>
          </w:p>
        </w:tc>
      </w:tr>
      <w:tr w:rsidR="00FD3FFE" w:rsidRPr="009A0F70" w:rsidTr="00B2644B">
        <w:tc>
          <w:tcPr>
            <w:tcW w:w="1208" w:type="pct"/>
          </w:tcPr>
          <w:p w:rsidR="00FD3FFE" w:rsidRPr="009A0F70" w:rsidRDefault="00FD3FFE" w:rsidP="00B2644B">
            <w:pPr>
              <w:pStyle w:val="Text"/>
              <w:spacing w:before="0" w:after="100" w:afterAutospacing="1"/>
              <w:ind w:left="0"/>
            </w:pPr>
            <w:r>
              <w:t>SEPP:</w:t>
            </w:r>
          </w:p>
        </w:tc>
        <w:tc>
          <w:tcPr>
            <w:tcW w:w="3792" w:type="pct"/>
          </w:tcPr>
          <w:p w:rsidR="00FD3FFE" w:rsidRPr="009A0F70" w:rsidRDefault="00FD3FFE" w:rsidP="00B2644B">
            <w:pPr>
              <w:pStyle w:val="Text"/>
              <w:spacing w:before="0" w:after="100" w:afterAutospacing="1"/>
              <w:ind w:left="0"/>
            </w:pPr>
            <w:r w:rsidRPr="009A0F70">
              <w:t>State Environment Protection Polic</w:t>
            </w:r>
            <w:r>
              <w:t>y</w:t>
            </w:r>
          </w:p>
        </w:tc>
      </w:tr>
      <w:tr w:rsidR="00FD3FFE" w:rsidRPr="009A0F70" w:rsidTr="00B2644B">
        <w:tc>
          <w:tcPr>
            <w:tcW w:w="1208" w:type="pct"/>
          </w:tcPr>
          <w:p w:rsidR="00FD3FFE" w:rsidRPr="009A0F70" w:rsidRDefault="00FD3FFE" w:rsidP="00B2644B">
            <w:pPr>
              <w:pStyle w:val="Text"/>
              <w:spacing w:before="0" w:after="100" w:afterAutospacing="1"/>
              <w:ind w:left="0"/>
            </w:pPr>
            <w:r>
              <w:t>DSEWPaC</w:t>
            </w:r>
          </w:p>
        </w:tc>
        <w:tc>
          <w:tcPr>
            <w:tcW w:w="3792" w:type="pct"/>
          </w:tcPr>
          <w:p w:rsidR="00FD3FFE" w:rsidRPr="009A0F70" w:rsidRDefault="00FD3FFE" w:rsidP="00B2644B">
            <w:pPr>
              <w:pStyle w:val="Text"/>
              <w:spacing w:before="0" w:after="100" w:afterAutospacing="1"/>
              <w:ind w:left="0"/>
            </w:pPr>
            <w:r>
              <w:t xml:space="preserve">Australian Government </w:t>
            </w:r>
            <w:r w:rsidRPr="00897915">
              <w:t>Department of Sustainability, Environment, Water, Population and Communities</w:t>
            </w:r>
          </w:p>
        </w:tc>
      </w:tr>
      <w:tr w:rsidR="00FD3FFE" w:rsidRPr="009A0F70" w:rsidTr="00B2644B">
        <w:tc>
          <w:tcPr>
            <w:tcW w:w="1208" w:type="pct"/>
          </w:tcPr>
          <w:p w:rsidR="00FD3FFE" w:rsidRPr="009A0F70" w:rsidRDefault="00FD3FFE" w:rsidP="00B2644B">
            <w:pPr>
              <w:pStyle w:val="Text"/>
              <w:spacing w:before="0" w:after="100" w:afterAutospacing="1"/>
              <w:ind w:left="0"/>
            </w:pPr>
            <w:r w:rsidRPr="009A0F70">
              <w:t>sp.:</w:t>
            </w:r>
          </w:p>
        </w:tc>
        <w:tc>
          <w:tcPr>
            <w:tcW w:w="3792" w:type="pct"/>
          </w:tcPr>
          <w:p w:rsidR="00FD3FFE" w:rsidRPr="009A0F70" w:rsidRDefault="00FD3FFE" w:rsidP="00B2644B">
            <w:pPr>
              <w:pStyle w:val="Text"/>
              <w:spacing w:before="0" w:after="100" w:afterAutospacing="1"/>
              <w:ind w:left="0"/>
            </w:pPr>
            <w:r w:rsidRPr="009A0F70">
              <w:t>Species (singular)</w:t>
            </w:r>
          </w:p>
        </w:tc>
      </w:tr>
      <w:tr w:rsidR="00FD3FFE" w:rsidRPr="009A0F70" w:rsidTr="00B2644B">
        <w:tc>
          <w:tcPr>
            <w:tcW w:w="1208" w:type="pct"/>
          </w:tcPr>
          <w:p w:rsidR="00FD3FFE" w:rsidRPr="009A0F70" w:rsidRDefault="00FD3FFE" w:rsidP="00B2644B">
            <w:pPr>
              <w:pStyle w:val="Text"/>
              <w:spacing w:before="0" w:after="100" w:afterAutospacing="1"/>
              <w:ind w:left="0"/>
            </w:pPr>
            <w:r w:rsidRPr="009A0F70">
              <w:t>spp.:</w:t>
            </w:r>
          </w:p>
        </w:tc>
        <w:tc>
          <w:tcPr>
            <w:tcW w:w="3792" w:type="pct"/>
          </w:tcPr>
          <w:p w:rsidR="00FD3FFE" w:rsidRPr="009A0F70" w:rsidRDefault="00FD3FFE" w:rsidP="00B2644B">
            <w:pPr>
              <w:pStyle w:val="Text"/>
              <w:spacing w:before="0" w:after="100" w:afterAutospacing="1"/>
              <w:ind w:left="0"/>
            </w:pPr>
            <w:r w:rsidRPr="009A0F70">
              <w:t>Species (plural)</w:t>
            </w:r>
          </w:p>
        </w:tc>
      </w:tr>
      <w:tr w:rsidR="00FD3FFE" w:rsidRPr="009A0F70" w:rsidTr="00B2644B">
        <w:tc>
          <w:tcPr>
            <w:tcW w:w="1208" w:type="pct"/>
          </w:tcPr>
          <w:p w:rsidR="00FD3FFE" w:rsidRPr="009A0F70" w:rsidRDefault="00FD3FFE" w:rsidP="00B2644B">
            <w:pPr>
              <w:pStyle w:val="Text"/>
              <w:spacing w:before="0" w:after="100" w:afterAutospacing="1"/>
              <w:ind w:left="0"/>
            </w:pPr>
            <w:r>
              <w:t>VWCS</w:t>
            </w:r>
          </w:p>
        </w:tc>
        <w:tc>
          <w:tcPr>
            <w:tcW w:w="3792" w:type="pct"/>
          </w:tcPr>
          <w:p w:rsidR="00FD3FFE" w:rsidRPr="009A0F70" w:rsidRDefault="00FD3FFE" w:rsidP="00B2644B">
            <w:pPr>
              <w:pStyle w:val="Text"/>
              <w:spacing w:before="0" w:after="100" w:afterAutospacing="1"/>
              <w:ind w:left="0"/>
            </w:pPr>
            <w:r>
              <w:t>Victorian Wetland Classification Scheme</w:t>
            </w:r>
          </w:p>
        </w:tc>
      </w:tr>
      <w:tr w:rsidR="00FD3FFE" w:rsidRPr="009A0F70" w:rsidTr="00B2644B">
        <w:tc>
          <w:tcPr>
            <w:tcW w:w="1208" w:type="pct"/>
          </w:tcPr>
          <w:p w:rsidR="00FD3FFE" w:rsidRPr="009A0F70" w:rsidRDefault="00FD3FFE" w:rsidP="00B2644B">
            <w:pPr>
              <w:pStyle w:val="Text"/>
              <w:spacing w:before="0" w:after="100" w:afterAutospacing="1"/>
              <w:ind w:left="0"/>
            </w:pPr>
            <w:r>
              <w:t>VWSG:</w:t>
            </w:r>
          </w:p>
        </w:tc>
        <w:tc>
          <w:tcPr>
            <w:tcW w:w="3792" w:type="pct"/>
          </w:tcPr>
          <w:p w:rsidR="00FD3FFE" w:rsidRPr="009A0F70" w:rsidRDefault="00FD3FFE" w:rsidP="00B2644B">
            <w:pPr>
              <w:pStyle w:val="Text"/>
              <w:spacing w:before="0" w:after="100" w:afterAutospacing="1"/>
              <w:ind w:left="0"/>
            </w:pPr>
            <w:r>
              <w:t>Victorian Wader Study Group</w:t>
            </w:r>
          </w:p>
        </w:tc>
      </w:tr>
      <w:tr w:rsidR="00FD3FFE" w:rsidRPr="009A0F70" w:rsidTr="00B2644B">
        <w:tc>
          <w:tcPr>
            <w:tcW w:w="1208" w:type="pct"/>
          </w:tcPr>
          <w:p w:rsidR="00FD3FFE" w:rsidRPr="009A0F70" w:rsidRDefault="00FD3FFE" w:rsidP="00B2644B">
            <w:pPr>
              <w:pStyle w:val="Text"/>
              <w:spacing w:before="0" w:after="100" w:afterAutospacing="1"/>
              <w:ind w:left="0"/>
            </w:pPr>
            <w:r w:rsidRPr="009A0F70">
              <w:t>WGCMA:</w:t>
            </w:r>
          </w:p>
        </w:tc>
        <w:tc>
          <w:tcPr>
            <w:tcW w:w="3792" w:type="pct"/>
          </w:tcPr>
          <w:p w:rsidR="00FD3FFE" w:rsidRPr="009A0F70" w:rsidRDefault="00FD3FFE" w:rsidP="00B2644B">
            <w:pPr>
              <w:pStyle w:val="Text"/>
              <w:spacing w:before="0" w:after="100" w:afterAutospacing="1"/>
              <w:ind w:left="0"/>
            </w:pPr>
            <w:smartTag w:uri="urn:schemas-microsoft-com:office:smarttags" w:element="place">
              <w:r w:rsidRPr="009A0F70">
                <w:t>West Gippsland</w:t>
              </w:r>
            </w:smartTag>
            <w:r w:rsidRPr="009A0F70">
              <w:t xml:space="preserve"> Catchment Management Authority</w:t>
            </w:r>
          </w:p>
        </w:tc>
      </w:tr>
      <w:tr w:rsidR="00FD3FFE" w:rsidRPr="009A0F70" w:rsidTr="00B2644B">
        <w:tc>
          <w:tcPr>
            <w:tcW w:w="1208" w:type="pct"/>
          </w:tcPr>
          <w:p w:rsidR="00FD3FFE" w:rsidRPr="009A0F70" w:rsidRDefault="00FD3FFE" w:rsidP="00B2644B">
            <w:pPr>
              <w:pStyle w:val="Text"/>
              <w:spacing w:before="0" w:after="100" w:afterAutospacing="1"/>
              <w:ind w:left="0"/>
            </w:pPr>
            <w:r>
              <w:t>WWTP</w:t>
            </w:r>
            <w:r w:rsidRPr="009A0F70">
              <w:t>:</w:t>
            </w:r>
          </w:p>
        </w:tc>
        <w:tc>
          <w:tcPr>
            <w:tcW w:w="3792" w:type="pct"/>
          </w:tcPr>
          <w:p w:rsidR="00FD3FFE" w:rsidRPr="009A0F70" w:rsidRDefault="00FD3FFE" w:rsidP="00B2644B">
            <w:pPr>
              <w:pStyle w:val="Text"/>
              <w:spacing w:before="0" w:after="100" w:afterAutospacing="1"/>
              <w:ind w:left="0"/>
            </w:pPr>
            <w:r>
              <w:t>Wastewater Treatment Plant</w:t>
            </w:r>
          </w:p>
        </w:tc>
      </w:tr>
    </w:tbl>
    <w:p w:rsidR="00FD3FFE" w:rsidRDefault="00FD3FFE" w:rsidP="00FD3FFE"/>
    <w:p w:rsidR="00FD3FFE" w:rsidRDefault="00FD3FFE" w:rsidP="00FD3FFE"/>
    <w:p w:rsidR="00FD3FFE" w:rsidRDefault="00FD3FFE" w:rsidP="00FD3FFE">
      <w:pPr>
        <w:pStyle w:val="Heading1"/>
        <w:ind w:left="851" w:hanging="851"/>
        <w:sectPr w:rsidR="00FD3FFE" w:rsidSect="00B2644B">
          <w:pgSz w:w="11907" w:h="16840"/>
          <w:pgMar w:top="1418" w:right="1134" w:bottom="1418" w:left="1134" w:header="851" w:footer="226" w:gutter="0"/>
          <w:pgNumType w:fmt="lowerRoman"/>
          <w:cols w:space="720"/>
        </w:sectPr>
      </w:pPr>
      <w:bookmarkStart w:id="10" w:name="_Ref236718081"/>
      <w:bookmarkStart w:id="11" w:name="_Ref235009161"/>
    </w:p>
    <w:p w:rsidR="00FD3FFE" w:rsidRPr="009A0F70" w:rsidRDefault="00FD3FFE" w:rsidP="00FD3FFE">
      <w:pPr>
        <w:pStyle w:val="Heading0"/>
      </w:pPr>
      <w:bookmarkStart w:id="12" w:name="_Toc292353252"/>
      <w:r w:rsidRPr="009A0F70">
        <w:lastRenderedPageBreak/>
        <w:t>E</w:t>
      </w:r>
      <w:bookmarkEnd w:id="10"/>
      <w:r>
        <w:t>xecutive Summary</w:t>
      </w:r>
      <w:bookmarkEnd w:id="12"/>
    </w:p>
    <w:p w:rsidR="00FD3FFE" w:rsidRDefault="00FD3FFE" w:rsidP="00FD3FFE">
      <w:pPr>
        <w:pStyle w:val="Text"/>
      </w:pPr>
      <w:r>
        <w:t>Corner Inlet is a large tide-dominated embayment located adjacent to the southernmost tip of the Australian mainland. The inlet consists of a submerged plain covered by sand or mud flats with well developed seagrass beds, and large sand islands. A radiating system of deeper channels supports efficient tidal exchange over the flats and the areas between the islands. Due to its large area and the diversity of habitats present, Corner Inlet supports internationally significant populations of a number of aquatic and semi-aquatic species. The inlet was listed as a Wetland of International Importance under the Ramsar Convention in 1982.</w:t>
      </w:r>
    </w:p>
    <w:p w:rsidR="00FD3FFE" w:rsidRDefault="00FD3FFE" w:rsidP="00FD3FFE">
      <w:pPr>
        <w:pStyle w:val="Text"/>
      </w:pPr>
      <w:r>
        <w:t>As part of its role as a Contracting Party to the Ramsar Convention on Wetlands, Australia is expected to manage its Ramsar sites so as to maintain the ecological character of each site and notify the Ramsar Secretariat of any change. Ecological character is defined by the Ramsar Convention as the combination of the ecosystem components, processes and benefits/services that characterise the wetland at a given point in time.</w:t>
      </w:r>
    </w:p>
    <w:p w:rsidR="00FD3FFE" w:rsidRDefault="00FD3FFE" w:rsidP="00FD3FFE">
      <w:pPr>
        <w:pStyle w:val="Text"/>
      </w:pPr>
      <w:r w:rsidRPr="00897915">
        <w:t xml:space="preserve">This report provides the Ecological Character Description (ECD) for the </w:t>
      </w:r>
      <w:r>
        <w:t>Corner Inlet</w:t>
      </w:r>
      <w:r w:rsidRPr="00897915">
        <w:t xml:space="preserve"> Ramsar site, prepared in accordance with the </w:t>
      </w:r>
      <w:r w:rsidRPr="00672700">
        <w:rPr>
          <w:i/>
        </w:rPr>
        <w:t>National Framework and Guidance for Describing the Ecological Character of Australia’s Ramsar Wetlands</w:t>
      </w:r>
      <w:r w:rsidRPr="00897915">
        <w:t xml:space="preserve"> </w:t>
      </w:r>
      <w:r>
        <w:t xml:space="preserve">(DEWHA 2008) </w:t>
      </w:r>
      <w:r w:rsidRPr="00897915">
        <w:t xml:space="preserve">(the National ECD Framework). In parallel with the preparation of the ECD, the Ramsar Information Sheet (RIS) for the site has been updated for submission to the </w:t>
      </w:r>
      <w:r>
        <w:t>Australian</w:t>
      </w:r>
      <w:r w:rsidRPr="00897915">
        <w:t xml:space="preserve"> Government and Ramsar Secretariat. This report updates and replaces an unpublished draft ECD document for the site prepared by the Ecos Consortium in 2008 hereafter referenced as Ecos (unpublished).</w:t>
      </w:r>
    </w:p>
    <w:p w:rsidR="00FD3FFE" w:rsidRDefault="00FD3FFE" w:rsidP="00FD3FFE">
      <w:pPr>
        <w:pStyle w:val="Text"/>
      </w:pPr>
      <w:r>
        <w:t>Major topics covered include the background context and purpose of the ECD, relevant treaties, legislation and regulations, a site description and justification for the existing Ramsar listing of the inlet, project methodology, and a description of the critical components, processes</w:t>
      </w:r>
      <w:r w:rsidRPr="00E27737">
        <w:t xml:space="preserve"> </w:t>
      </w:r>
      <w:r>
        <w:t>and services/benefits supported by the site. Furthermore, a conceptual model of interactions between critical components, processes</w:t>
      </w:r>
      <w:r w:rsidRPr="00E27737">
        <w:t xml:space="preserve"> </w:t>
      </w:r>
      <w:r>
        <w:t>and services/benefits operating in the inlet is presented. The ECD also covers identification of any changes to the ecological character of the inlet since its Ramsar listing in 1982, natural variability and limits of acceptable change (LACs), likely threats and impacts, knowledge gaps, key monitoring needs and important communication, education, participation and awareness messages.</w:t>
      </w:r>
    </w:p>
    <w:p w:rsidR="00FD3FFE" w:rsidRDefault="00FD3FFE" w:rsidP="00FD3FFE">
      <w:pPr>
        <w:pStyle w:val="Text"/>
      </w:pPr>
      <w:r>
        <w:t xml:space="preserve">The major features of Corner Inlet that form its ecological character are its large geographical area, the wetland types present (particularly the extensive subtidal seagrass beds), diversity of aquatic and semi-aquatic habitats and abundant flora and fauna (including significant proportions of the total global population of a number of waterbird species). The critical and supporting components, processes and benefits/services that were determined as having a high influence on the ecology of Corner Inlet are presented in </w:t>
      </w:r>
      <w:r w:rsidR="00E70876">
        <w:fldChar w:fldCharType="begin"/>
      </w:r>
      <w:r>
        <w:instrText xml:space="preserve"> REF _Ref278803961 \h </w:instrText>
      </w:r>
      <w:r w:rsidR="00E70876">
        <w:fldChar w:fldCharType="separate"/>
      </w:r>
      <w:r w:rsidRPr="00636C29">
        <w:t xml:space="preserve">Table </w:t>
      </w:r>
      <w:r>
        <w:t>E</w:t>
      </w:r>
      <w:r>
        <w:noBreakHyphen/>
      </w:r>
      <w:r>
        <w:rPr>
          <w:noProof/>
        </w:rPr>
        <w:t>1</w:t>
      </w:r>
      <w:r w:rsidR="00E70876">
        <w:fldChar w:fldCharType="end"/>
      </w:r>
      <w:r>
        <w:t>. The way in which these components, processes</w:t>
      </w:r>
      <w:r w:rsidRPr="00E27737">
        <w:t xml:space="preserve"> </w:t>
      </w:r>
      <w:r>
        <w:t>and services/benefits interact is presented in this document through the use of a conceptual model.</w:t>
      </w:r>
    </w:p>
    <w:p w:rsidR="00FD3FFE" w:rsidRPr="008830DD" w:rsidRDefault="00FD3FFE" w:rsidP="00FD3FFE">
      <w:pPr>
        <w:pStyle w:val="Text"/>
      </w:pPr>
      <w:r w:rsidRPr="008830DD">
        <w:t>T</w:t>
      </w:r>
      <w:r w:rsidRPr="00636C29">
        <w:t xml:space="preserve">he study has sought to define the natural variability and </w:t>
      </w:r>
      <w:r>
        <w:t>LACs</w:t>
      </w:r>
      <w:r w:rsidRPr="00636C29">
        <w:t xml:space="preserve"> for the critical </w:t>
      </w:r>
      <w:r>
        <w:t>components</w:t>
      </w:r>
      <w:r w:rsidRPr="00636C29">
        <w:t xml:space="preserve"> </w:t>
      </w:r>
      <w:r>
        <w:t xml:space="preserve">and services/benefits </w:t>
      </w:r>
      <w:r w:rsidRPr="00636C29">
        <w:t>identified</w:t>
      </w:r>
      <w:r>
        <w:t xml:space="preserve">. A summary of the LACs </w:t>
      </w:r>
      <w:r w:rsidRPr="00636C29">
        <w:t xml:space="preserve">is shown in </w:t>
      </w:r>
      <w:fldSimple w:instr=" REF _Ref235240173 \h  \* MERGEFORMAT ">
        <w:r w:rsidRPr="00636C29">
          <w:t xml:space="preserve">Table </w:t>
        </w:r>
        <w:r>
          <w:rPr>
            <w:noProof/>
          </w:rPr>
          <w:t>E</w:t>
        </w:r>
        <w:r>
          <w:rPr>
            <w:noProof/>
          </w:rPr>
          <w:noBreakHyphen/>
          <w:t>2</w:t>
        </w:r>
      </w:fldSimple>
      <w:r>
        <w:t xml:space="preserve">. </w:t>
      </w:r>
    </w:p>
    <w:p w:rsidR="00FD3FFE" w:rsidRDefault="00FD3FFE" w:rsidP="00FD3FFE">
      <w:pPr>
        <w:overflowPunct/>
        <w:autoSpaceDE/>
        <w:autoSpaceDN/>
        <w:adjustRightInd/>
        <w:jc w:val="left"/>
        <w:textAlignment w:val="auto"/>
      </w:pPr>
      <w:bookmarkStart w:id="13" w:name="_Ref235008136"/>
      <w:bookmarkStart w:id="14" w:name="_Ref235008365"/>
      <w:r>
        <w:br w:type="page"/>
      </w:r>
    </w:p>
    <w:p w:rsidR="00FD3FFE" w:rsidRDefault="00FD3FFE" w:rsidP="00FD3FFE">
      <w:pPr>
        <w:pStyle w:val="Text"/>
      </w:pPr>
    </w:p>
    <w:p w:rsidR="00FD3FFE" w:rsidRDefault="00FD3FFE" w:rsidP="00FD3FFE">
      <w:pPr>
        <w:pStyle w:val="Caption"/>
      </w:pPr>
      <w:bookmarkStart w:id="15" w:name="_Ref278803961"/>
      <w:bookmarkStart w:id="16" w:name="_Toc295374274"/>
      <w:r w:rsidRPr="00636C29">
        <w:t xml:space="preserve">Table </w:t>
      </w:r>
      <w:r>
        <w:t>E</w:t>
      </w:r>
      <w:r>
        <w:noBreakHyphen/>
      </w:r>
      <w:fldSimple w:instr=" SEQ Table \* ARABIC \s 1 ">
        <w:r>
          <w:rPr>
            <w:noProof/>
          </w:rPr>
          <w:t>1</w:t>
        </w:r>
      </w:fldSimple>
      <w:bookmarkEnd w:id="13"/>
      <w:bookmarkEnd w:id="14"/>
      <w:bookmarkEnd w:id="15"/>
      <w:r w:rsidRPr="00636C29">
        <w:t xml:space="preserve"> </w:t>
      </w:r>
      <w:r w:rsidRPr="00636C29">
        <w:tab/>
        <w:t>Summary of Critical</w:t>
      </w:r>
      <w:r>
        <w:t xml:space="preserve"> Components, </w:t>
      </w:r>
      <w:r w:rsidRPr="00636C29">
        <w:t>Processes</w:t>
      </w:r>
      <w:r>
        <w:t xml:space="preserve"> and Services/Benefits</w:t>
      </w:r>
      <w:bookmarkEnd w:id="16"/>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33"/>
        <w:gridCol w:w="3528"/>
        <w:gridCol w:w="2587"/>
      </w:tblGrid>
      <w:tr w:rsidR="00FD3FFE" w:rsidRPr="00704EC5" w:rsidTr="00B2644B">
        <w:trPr>
          <w:trHeight w:val="121"/>
          <w:tblHeader/>
          <w:jc w:val="center"/>
        </w:trPr>
        <w:tc>
          <w:tcPr>
            <w:tcW w:w="3533" w:type="dxa"/>
            <w:shd w:val="clear" w:color="auto" w:fill="E6E6E6"/>
          </w:tcPr>
          <w:p w:rsidR="00FD3FFE" w:rsidRPr="00704EC5" w:rsidRDefault="00FD3FFE" w:rsidP="00B2644B">
            <w:pPr>
              <w:spacing w:before="120" w:after="120"/>
              <w:rPr>
                <w:rFonts w:cs="Arial"/>
                <w:b/>
                <w:sz w:val="18"/>
                <w:szCs w:val="18"/>
              </w:rPr>
            </w:pPr>
            <w:r w:rsidRPr="00704EC5">
              <w:rPr>
                <w:rFonts w:cs="Arial"/>
                <w:b/>
                <w:sz w:val="18"/>
                <w:szCs w:val="18"/>
              </w:rPr>
              <w:t>Critical Components</w:t>
            </w:r>
          </w:p>
        </w:tc>
        <w:tc>
          <w:tcPr>
            <w:tcW w:w="3528" w:type="dxa"/>
            <w:shd w:val="clear" w:color="auto" w:fill="E6E6E6"/>
          </w:tcPr>
          <w:p w:rsidR="00FD3FFE" w:rsidRPr="00704EC5" w:rsidRDefault="00FD3FFE" w:rsidP="00B2644B">
            <w:pPr>
              <w:spacing w:before="120" w:after="120"/>
              <w:rPr>
                <w:rFonts w:cs="Arial"/>
                <w:b/>
                <w:sz w:val="18"/>
                <w:szCs w:val="18"/>
              </w:rPr>
            </w:pPr>
            <w:r w:rsidRPr="00704EC5">
              <w:rPr>
                <w:rFonts w:cs="Arial"/>
                <w:b/>
                <w:sz w:val="18"/>
                <w:szCs w:val="18"/>
              </w:rPr>
              <w:t>Critical Processes</w:t>
            </w:r>
          </w:p>
        </w:tc>
        <w:tc>
          <w:tcPr>
            <w:tcW w:w="2587" w:type="dxa"/>
            <w:shd w:val="clear" w:color="auto" w:fill="E6E6E6"/>
          </w:tcPr>
          <w:p w:rsidR="00FD3FFE" w:rsidRPr="00704EC5" w:rsidRDefault="00FD3FFE" w:rsidP="00B2644B">
            <w:pPr>
              <w:spacing w:before="120" w:after="120"/>
              <w:rPr>
                <w:rFonts w:cs="Arial"/>
                <w:b/>
                <w:sz w:val="18"/>
                <w:szCs w:val="18"/>
                <w:vertAlign w:val="superscript"/>
              </w:rPr>
            </w:pPr>
            <w:r w:rsidRPr="00704EC5">
              <w:rPr>
                <w:rFonts w:cs="Arial"/>
                <w:b/>
                <w:sz w:val="18"/>
                <w:szCs w:val="18"/>
              </w:rPr>
              <w:t>Critical Service</w:t>
            </w:r>
            <w:r>
              <w:rPr>
                <w:rFonts w:cs="Arial"/>
                <w:b/>
                <w:sz w:val="18"/>
                <w:szCs w:val="18"/>
              </w:rPr>
              <w:t>s</w:t>
            </w:r>
            <w:r w:rsidRPr="00704EC5">
              <w:rPr>
                <w:rFonts w:cs="Arial"/>
                <w:b/>
                <w:sz w:val="18"/>
                <w:szCs w:val="18"/>
              </w:rPr>
              <w:t>/Benefit</w:t>
            </w:r>
            <w:r>
              <w:rPr>
                <w:rFonts w:cs="Arial"/>
                <w:b/>
                <w:sz w:val="18"/>
                <w:szCs w:val="18"/>
              </w:rPr>
              <w:t>s</w:t>
            </w:r>
          </w:p>
        </w:tc>
      </w:tr>
      <w:tr w:rsidR="00FD3FFE" w:rsidRPr="00704EC5" w:rsidTr="00B2644B">
        <w:trPr>
          <w:trHeight w:val="460"/>
          <w:jc w:val="center"/>
        </w:trPr>
        <w:tc>
          <w:tcPr>
            <w:tcW w:w="3533" w:type="dxa"/>
            <w:shd w:val="clear" w:color="auto" w:fill="auto"/>
          </w:tcPr>
          <w:p w:rsidR="00FD3FFE" w:rsidRDefault="00FD3FFE" w:rsidP="00B2644B">
            <w:pPr>
              <w:rPr>
                <w:sz w:val="16"/>
                <w:szCs w:val="16"/>
              </w:rPr>
            </w:pPr>
            <w:r w:rsidRPr="00704EC5">
              <w:t xml:space="preserve"> </w:t>
            </w:r>
          </w:p>
          <w:p w:rsidR="00FD3FFE" w:rsidRPr="007964AA" w:rsidRDefault="00FD3FFE" w:rsidP="00B2644B">
            <w:pPr>
              <w:pStyle w:val="Numbers"/>
              <w:numPr>
                <w:ilvl w:val="0"/>
                <w:numId w:val="0"/>
              </w:numPr>
              <w:spacing w:before="0" w:line="240" w:lineRule="auto"/>
              <w:jc w:val="left"/>
              <w:rPr>
                <w:sz w:val="16"/>
                <w:szCs w:val="16"/>
              </w:rPr>
            </w:pPr>
            <w:r>
              <w:rPr>
                <w:b/>
                <w:sz w:val="16"/>
                <w:szCs w:val="16"/>
              </w:rPr>
              <w:t xml:space="preserve">C1. </w:t>
            </w:r>
            <w:r w:rsidRPr="007964AA">
              <w:rPr>
                <w:sz w:val="16"/>
                <w:szCs w:val="16"/>
              </w:rPr>
              <w:t xml:space="preserve">Several key </w:t>
            </w:r>
            <w:r w:rsidRPr="00E65B73">
              <w:rPr>
                <w:b/>
                <w:sz w:val="16"/>
                <w:szCs w:val="16"/>
              </w:rPr>
              <w:t>wetland mega-habitat types</w:t>
            </w:r>
            <w:r w:rsidRPr="007964AA">
              <w:rPr>
                <w:sz w:val="16"/>
                <w:szCs w:val="16"/>
              </w:rPr>
              <w:t xml:space="preserve"> </w:t>
            </w:r>
            <w:r>
              <w:rPr>
                <w:sz w:val="16"/>
                <w:szCs w:val="16"/>
              </w:rPr>
              <w:t xml:space="preserve">are </w:t>
            </w:r>
            <w:r w:rsidRPr="007964AA">
              <w:rPr>
                <w:sz w:val="16"/>
                <w:szCs w:val="16"/>
              </w:rPr>
              <w:t>present:</w:t>
            </w:r>
          </w:p>
          <w:p w:rsidR="00FD3FFE" w:rsidRPr="007964AA" w:rsidRDefault="00FD3FFE" w:rsidP="00FD3FFE">
            <w:pPr>
              <w:pStyle w:val="Numbers"/>
              <w:numPr>
                <w:ilvl w:val="0"/>
                <w:numId w:val="11"/>
              </w:numPr>
              <w:tabs>
                <w:tab w:val="clear" w:pos="1644"/>
                <w:tab w:val="clear" w:pos="2041"/>
                <w:tab w:val="num" w:pos="1211"/>
              </w:tabs>
              <w:spacing w:before="0" w:line="240" w:lineRule="auto"/>
              <w:jc w:val="left"/>
              <w:rPr>
                <w:sz w:val="16"/>
                <w:szCs w:val="16"/>
              </w:rPr>
            </w:pPr>
            <w:r>
              <w:rPr>
                <w:sz w:val="16"/>
                <w:szCs w:val="16"/>
              </w:rPr>
              <w:t>seagrass</w:t>
            </w:r>
          </w:p>
          <w:p w:rsidR="00FD3FFE" w:rsidRPr="007964AA" w:rsidRDefault="00FD3FFE" w:rsidP="00FD3FFE">
            <w:pPr>
              <w:pStyle w:val="Numbers"/>
              <w:numPr>
                <w:ilvl w:val="0"/>
                <w:numId w:val="11"/>
              </w:numPr>
              <w:tabs>
                <w:tab w:val="clear" w:pos="1644"/>
                <w:tab w:val="clear" w:pos="2041"/>
                <w:tab w:val="num" w:pos="1211"/>
              </w:tabs>
              <w:spacing w:before="0" w:line="240" w:lineRule="auto"/>
              <w:jc w:val="left"/>
              <w:rPr>
                <w:sz w:val="16"/>
                <w:szCs w:val="16"/>
              </w:rPr>
            </w:pPr>
            <w:r>
              <w:rPr>
                <w:sz w:val="16"/>
                <w:szCs w:val="16"/>
              </w:rPr>
              <w:t>i</w:t>
            </w:r>
            <w:r w:rsidRPr="007964AA">
              <w:rPr>
                <w:sz w:val="16"/>
                <w:szCs w:val="16"/>
              </w:rPr>
              <w:t>ntertidal sand or mud flats</w:t>
            </w:r>
          </w:p>
          <w:p w:rsidR="00FD3FFE" w:rsidRPr="007964AA" w:rsidRDefault="00FD3FFE" w:rsidP="00FD3FFE">
            <w:pPr>
              <w:pStyle w:val="Numbers"/>
              <w:numPr>
                <w:ilvl w:val="0"/>
                <w:numId w:val="11"/>
              </w:numPr>
              <w:tabs>
                <w:tab w:val="clear" w:pos="1644"/>
                <w:tab w:val="clear" w:pos="2041"/>
                <w:tab w:val="num" w:pos="1211"/>
              </w:tabs>
              <w:spacing w:before="0" w:line="240" w:lineRule="auto"/>
              <w:jc w:val="left"/>
              <w:rPr>
                <w:sz w:val="16"/>
                <w:szCs w:val="16"/>
              </w:rPr>
            </w:pPr>
            <w:r>
              <w:rPr>
                <w:sz w:val="16"/>
                <w:szCs w:val="16"/>
              </w:rPr>
              <w:t>mangroves</w:t>
            </w:r>
            <w:r w:rsidRPr="007964AA">
              <w:rPr>
                <w:sz w:val="16"/>
                <w:szCs w:val="16"/>
              </w:rPr>
              <w:t xml:space="preserve"> </w:t>
            </w:r>
          </w:p>
          <w:p w:rsidR="00FD3FFE" w:rsidRPr="007964AA" w:rsidRDefault="00FD3FFE" w:rsidP="00FD3FFE">
            <w:pPr>
              <w:pStyle w:val="Numbers"/>
              <w:numPr>
                <w:ilvl w:val="0"/>
                <w:numId w:val="11"/>
              </w:numPr>
              <w:tabs>
                <w:tab w:val="clear" w:pos="1644"/>
                <w:tab w:val="clear" w:pos="2041"/>
                <w:tab w:val="num" w:pos="1211"/>
              </w:tabs>
              <w:spacing w:before="0" w:line="240" w:lineRule="auto"/>
              <w:jc w:val="left"/>
              <w:rPr>
                <w:sz w:val="16"/>
                <w:szCs w:val="16"/>
              </w:rPr>
            </w:pPr>
            <w:r>
              <w:rPr>
                <w:sz w:val="16"/>
                <w:szCs w:val="16"/>
              </w:rPr>
              <w:t>saltmarshes</w:t>
            </w:r>
          </w:p>
          <w:p w:rsidR="00FD3FFE" w:rsidRPr="007964AA" w:rsidRDefault="00FD3FFE" w:rsidP="00FD3FFE">
            <w:pPr>
              <w:pStyle w:val="Numbers"/>
              <w:numPr>
                <w:ilvl w:val="0"/>
                <w:numId w:val="11"/>
              </w:numPr>
              <w:tabs>
                <w:tab w:val="clear" w:pos="1644"/>
                <w:tab w:val="clear" w:pos="2041"/>
                <w:tab w:val="num" w:pos="1211"/>
              </w:tabs>
              <w:spacing w:before="0" w:line="240" w:lineRule="auto"/>
              <w:jc w:val="left"/>
              <w:rPr>
                <w:i/>
                <w:sz w:val="16"/>
                <w:szCs w:val="16"/>
              </w:rPr>
            </w:pPr>
            <w:r>
              <w:rPr>
                <w:sz w:val="16"/>
                <w:szCs w:val="16"/>
              </w:rPr>
              <w:t>p</w:t>
            </w:r>
            <w:r w:rsidRPr="007964AA">
              <w:rPr>
                <w:sz w:val="16"/>
                <w:szCs w:val="16"/>
              </w:rPr>
              <w:t>ermanent shallow marine water</w:t>
            </w:r>
          </w:p>
          <w:p w:rsidR="00FD3FFE" w:rsidRDefault="00FD3FFE" w:rsidP="00B2644B">
            <w:pPr>
              <w:pStyle w:val="Numbers"/>
              <w:numPr>
                <w:ilvl w:val="0"/>
                <w:numId w:val="0"/>
              </w:numPr>
              <w:spacing w:before="0" w:line="240" w:lineRule="auto"/>
              <w:jc w:val="left"/>
              <w:rPr>
                <w:b/>
                <w:sz w:val="16"/>
                <w:szCs w:val="16"/>
              </w:rPr>
            </w:pPr>
          </w:p>
          <w:p w:rsidR="00FD3FFE" w:rsidRPr="007964AA" w:rsidRDefault="00FD3FFE" w:rsidP="00B2644B">
            <w:pPr>
              <w:pStyle w:val="Numbers"/>
              <w:numPr>
                <w:ilvl w:val="0"/>
                <w:numId w:val="0"/>
              </w:numPr>
              <w:spacing w:before="0" w:line="240" w:lineRule="auto"/>
              <w:jc w:val="left"/>
              <w:rPr>
                <w:sz w:val="16"/>
                <w:szCs w:val="16"/>
              </w:rPr>
            </w:pPr>
            <w:r>
              <w:rPr>
                <w:b/>
                <w:sz w:val="16"/>
                <w:szCs w:val="16"/>
              </w:rPr>
              <w:t xml:space="preserve">C2. </w:t>
            </w:r>
            <w:r w:rsidRPr="009B4CB8">
              <w:rPr>
                <w:sz w:val="16"/>
                <w:szCs w:val="16"/>
              </w:rPr>
              <w:t>Abundance and diversity</w:t>
            </w:r>
            <w:r w:rsidRPr="007964AA">
              <w:rPr>
                <w:sz w:val="16"/>
                <w:szCs w:val="16"/>
              </w:rPr>
              <w:t xml:space="preserve"> of </w:t>
            </w:r>
            <w:r w:rsidRPr="009B4CB8">
              <w:rPr>
                <w:b/>
                <w:sz w:val="16"/>
                <w:szCs w:val="16"/>
              </w:rPr>
              <w:t>waterbirds</w:t>
            </w:r>
            <w:r w:rsidRPr="007964AA">
              <w:rPr>
                <w:sz w:val="16"/>
                <w:szCs w:val="16"/>
              </w:rPr>
              <w:t xml:space="preserve"> </w:t>
            </w:r>
          </w:p>
          <w:p w:rsidR="00FD3FFE" w:rsidRDefault="00FD3FFE" w:rsidP="00B2644B">
            <w:pPr>
              <w:pStyle w:val="Numbers"/>
              <w:numPr>
                <w:ilvl w:val="0"/>
                <w:numId w:val="0"/>
              </w:numPr>
              <w:spacing w:before="0" w:line="240" w:lineRule="auto"/>
              <w:jc w:val="left"/>
              <w:rPr>
                <w:b/>
                <w:sz w:val="16"/>
                <w:szCs w:val="16"/>
              </w:rPr>
            </w:pPr>
          </w:p>
          <w:p w:rsidR="00FD3FFE" w:rsidRPr="00704EC5" w:rsidRDefault="00FD3FFE" w:rsidP="00B2644B">
            <w:pPr>
              <w:jc w:val="left"/>
              <w:rPr>
                <w:rFonts w:cs="Arial"/>
                <w:sz w:val="18"/>
                <w:szCs w:val="18"/>
              </w:rPr>
            </w:pPr>
          </w:p>
        </w:tc>
        <w:tc>
          <w:tcPr>
            <w:tcW w:w="3528" w:type="dxa"/>
            <w:shd w:val="clear" w:color="auto" w:fill="auto"/>
          </w:tcPr>
          <w:p w:rsidR="00FD3FFE" w:rsidRDefault="00FD3FFE" w:rsidP="00B2644B">
            <w:pPr>
              <w:rPr>
                <w:rFonts w:cs="Arial"/>
                <w:b/>
                <w:sz w:val="18"/>
                <w:szCs w:val="18"/>
              </w:rPr>
            </w:pPr>
          </w:p>
          <w:p w:rsidR="00FD3FFE" w:rsidRPr="009A0CAA" w:rsidRDefault="00FD3FFE" w:rsidP="00B2644B">
            <w:pPr>
              <w:pStyle w:val="Numbers"/>
              <w:numPr>
                <w:ilvl w:val="0"/>
                <w:numId w:val="0"/>
              </w:numPr>
              <w:spacing w:before="0" w:line="240" w:lineRule="auto"/>
              <w:jc w:val="left"/>
              <w:rPr>
                <w:b/>
                <w:sz w:val="16"/>
                <w:szCs w:val="16"/>
              </w:rPr>
            </w:pPr>
            <w:r>
              <w:rPr>
                <w:b/>
                <w:sz w:val="16"/>
                <w:szCs w:val="16"/>
              </w:rPr>
              <w:t xml:space="preserve">P1. Waterbird breeding </w:t>
            </w:r>
            <w:r w:rsidRPr="00DB5039">
              <w:rPr>
                <w:sz w:val="16"/>
                <w:szCs w:val="16"/>
              </w:rPr>
              <w:t>is a key life history function in the context of maintaining the ecological character of the site</w:t>
            </w:r>
            <w:r>
              <w:rPr>
                <w:sz w:val="16"/>
                <w:szCs w:val="16"/>
              </w:rPr>
              <w:t>, with important sites present on the sand barrier islands</w:t>
            </w:r>
          </w:p>
          <w:p w:rsidR="00FD3FFE" w:rsidRDefault="00FD3FFE" w:rsidP="00B2644B">
            <w:pPr>
              <w:rPr>
                <w:rFonts w:cs="Arial"/>
                <w:sz w:val="18"/>
                <w:szCs w:val="18"/>
              </w:rPr>
            </w:pPr>
          </w:p>
          <w:p w:rsidR="00FD3FFE" w:rsidRDefault="00FD3FFE" w:rsidP="00B2644B">
            <w:pPr>
              <w:rPr>
                <w:rFonts w:cs="Arial"/>
                <w:sz w:val="18"/>
                <w:szCs w:val="18"/>
              </w:rPr>
            </w:pPr>
          </w:p>
          <w:p w:rsidR="00FD3FFE" w:rsidRDefault="00FD3FFE" w:rsidP="00B2644B">
            <w:pPr>
              <w:rPr>
                <w:rFonts w:cs="Arial"/>
                <w:b/>
                <w:sz w:val="18"/>
                <w:szCs w:val="18"/>
              </w:rPr>
            </w:pPr>
          </w:p>
          <w:p w:rsidR="00FD3FFE" w:rsidRPr="00704EC5" w:rsidRDefault="00FD3FFE" w:rsidP="00B2644B">
            <w:pPr>
              <w:rPr>
                <w:rFonts w:cs="Arial"/>
                <w:sz w:val="18"/>
                <w:szCs w:val="18"/>
              </w:rPr>
            </w:pPr>
          </w:p>
          <w:p w:rsidR="00FD3FFE" w:rsidRPr="00704EC5" w:rsidRDefault="00FD3FFE" w:rsidP="00B2644B">
            <w:pPr>
              <w:jc w:val="left"/>
              <w:rPr>
                <w:rFonts w:cs="Arial"/>
                <w:sz w:val="18"/>
                <w:szCs w:val="18"/>
              </w:rPr>
            </w:pPr>
          </w:p>
        </w:tc>
        <w:tc>
          <w:tcPr>
            <w:tcW w:w="2587" w:type="dxa"/>
            <w:shd w:val="clear" w:color="auto" w:fill="auto"/>
          </w:tcPr>
          <w:p w:rsidR="00FD3FFE" w:rsidRDefault="00FD3FFE" w:rsidP="00B2644B">
            <w:pPr>
              <w:pStyle w:val="Numbers"/>
              <w:numPr>
                <w:ilvl w:val="0"/>
                <w:numId w:val="0"/>
              </w:numPr>
              <w:spacing w:before="0" w:line="240" w:lineRule="auto"/>
              <w:rPr>
                <w:rFonts w:cs="Arial"/>
                <w:b/>
                <w:sz w:val="16"/>
                <w:szCs w:val="16"/>
              </w:rPr>
            </w:pPr>
          </w:p>
          <w:p w:rsidR="00FD3FFE" w:rsidRDefault="00FD3FFE" w:rsidP="00B2644B">
            <w:pPr>
              <w:pStyle w:val="Numbers"/>
              <w:numPr>
                <w:ilvl w:val="0"/>
                <w:numId w:val="0"/>
              </w:numPr>
              <w:spacing w:before="0" w:line="240" w:lineRule="auto"/>
              <w:jc w:val="left"/>
              <w:rPr>
                <w:sz w:val="16"/>
                <w:szCs w:val="16"/>
              </w:rPr>
            </w:pPr>
            <w:r>
              <w:rPr>
                <w:rFonts w:cs="Arial"/>
                <w:b/>
                <w:sz w:val="16"/>
                <w:szCs w:val="16"/>
              </w:rPr>
              <w:t>S1</w:t>
            </w:r>
            <w:r w:rsidRPr="007964AA">
              <w:rPr>
                <w:rFonts w:cs="Arial"/>
                <w:b/>
                <w:sz w:val="16"/>
                <w:szCs w:val="16"/>
              </w:rPr>
              <w:t>.</w:t>
            </w:r>
            <w:r>
              <w:rPr>
                <w:rFonts w:cs="Arial"/>
                <w:sz w:val="16"/>
                <w:szCs w:val="16"/>
              </w:rPr>
              <w:t xml:space="preserve"> The site s</w:t>
            </w:r>
            <w:r>
              <w:rPr>
                <w:sz w:val="16"/>
                <w:szCs w:val="16"/>
              </w:rPr>
              <w:t>upports</w:t>
            </w:r>
            <w:r w:rsidRPr="007964AA">
              <w:rPr>
                <w:sz w:val="16"/>
                <w:szCs w:val="16"/>
              </w:rPr>
              <w:t xml:space="preserve"> </w:t>
            </w:r>
            <w:r w:rsidRPr="00905E0A">
              <w:rPr>
                <w:b/>
                <w:sz w:val="16"/>
                <w:szCs w:val="16"/>
              </w:rPr>
              <w:t>nationally threatened fauna species</w:t>
            </w:r>
            <w:r>
              <w:rPr>
                <w:b/>
                <w:sz w:val="16"/>
                <w:szCs w:val="16"/>
              </w:rPr>
              <w:t xml:space="preserve"> </w:t>
            </w:r>
            <w:r>
              <w:rPr>
                <w:sz w:val="16"/>
                <w:szCs w:val="16"/>
              </w:rPr>
              <w:t>including:</w:t>
            </w:r>
          </w:p>
          <w:p w:rsidR="00FD3FFE" w:rsidRPr="007964AA" w:rsidRDefault="00FD3FFE" w:rsidP="00FD3FFE">
            <w:pPr>
              <w:pStyle w:val="Numbers"/>
              <w:numPr>
                <w:ilvl w:val="0"/>
                <w:numId w:val="12"/>
              </w:numPr>
              <w:tabs>
                <w:tab w:val="clear" w:pos="1644"/>
                <w:tab w:val="clear" w:pos="2041"/>
                <w:tab w:val="num" w:pos="1211"/>
              </w:tabs>
              <w:spacing w:before="0" w:line="240" w:lineRule="auto"/>
              <w:ind w:left="357" w:hanging="357"/>
              <w:jc w:val="left"/>
              <w:rPr>
                <w:sz w:val="16"/>
                <w:szCs w:val="16"/>
              </w:rPr>
            </w:pPr>
            <w:r>
              <w:rPr>
                <w:sz w:val="16"/>
                <w:szCs w:val="16"/>
              </w:rPr>
              <w:t>orange-bellied p</w:t>
            </w:r>
            <w:r w:rsidRPr="007964AA">
              <w:rPr>
                <w:sz w:val="16"/>
                <w:szCs w:val="16"/>
              </w:rPr>
              <w:t>arrot</w:t>
            </w:r>
          </w:p>
          <w:p w:rsidR="00FD3FFE" w:rsidRDefault="00FD3FFE" w:rsidP="00FD3FFE">
            <w:pPr>
              <w:pStyle w:val="Numbers"/>
              <w:numPr>
                <w:ilvl w:val="0"/>
                <w:numId w:val="12"/>
              </w:numPr>
              <w:tabs>
                <w:tab w:val="clear" w:pos="1644"/>
                <w:tab w:val="clear" w:pos="2041"/>
                <w:tab w:val="num" w:pos="1211"/>
              </w:tabs>
              <w:spacing w:before="0" w:line="240" w:lineRule="auto"/>
              <w:ind w:left="357" w:hanging="357"/>
              <w:jc w:val="left"/>
              <w:rPr>
                <w:sz w:val="16"/>
                <w:szCs w:val="16"/>
              </w:rPr>
            </w:pPr>
            <w:r>
              <w:rPr>
                <w:sz w:val="16"/>
                <w:szCs w:val="16"/>
              </w:rPr>
              <w:t>growling g</w:t>
            </w:r>
            <w:r w:rsidRPr="007964AA">
              <w:rPr>
                <w:sz w:val="16"/>
                <w:szCs w:val="16"/>
              </w:rPr>
              <w:t xml:space="preserve">rass </w:t>
            </w:r>
            <w:r>
              <w:rPr>
                <w:sz w:val="16"/>
                <w:szCs w:val="16"/>
              </w:rPr>
              <w:t>f</w:t>
            </w:r>
            <w:r w:rsidRPr="007964AA">
              <w:rPr>
                <w:sz w:val="16"/>
                <w:szCs w:val="16"/>
              </w:rPr>
              <w:t>rog</w:t>
            </w:r>
          </w:p>
          <w:p w:rsidR="00FD3FFE" w:rsidRDefault="00FD3FFE" w:rsidP="00FD3FFE">
            <w:pPr>
              <w:pStyle w:val="Text"/>
              <w:numPr>
                <w:ilvl w:val="0"/>
                <w:numId w:val="12"/>
              </w:numPr>
              <w:spacing w:before="0" w:line="240" w:lineRule="auto"/>
              <w:ind w:left="357" w:hanging="357"/>
              <w:rPr>
                <w:bCs/>
                <w:sz w:val="16"/>
                <w:szCs w:val="16"/>
              </w:rPr>
            </w:pPr>
            <w:r>
              <w:rPr>
                <w:bCs/>
                <w:sz w:val="16"/>
                <w:szCs w:val="16"/>
              </w:rPr>
              <w:t>fairy t</w:t>
            </w:r>
            <w:r w:rsidRPr="0090252C">
              <w:rPr>
                <w:bCs/>
                <w:sz w:val="16"/>
                <w:szCs w:val="16"/>
              </w:rPr>
              <w:t>ern</w:t>
            </w:r>
          </w:p>
          <w:p w:rsidR="00FD3FFE" w:rsidRDefault="00FD3FFE" w:rsidP="00FD3FFE">
            <w:pPr>
              <w:pStyle w:val="Text"/>
              <w:numPr>
                <w:ilvl w:val="0"/>
                <w:numId w:val="12"/>
              </w:numPr>
              <w:spacing w:before="0" w:line="240" w:lineRule="auto"/>
              <w:ind w:left="357" w:hanging="357"/>
              <w:rPr>
                <w:bCs/>
                <w:sz w:val="16"/>
                <w:szCs w:val="16"/>
              </w:rPr>
            </w:pPr>
            <w:r>
              <w:rPr>
                <w:bCs/>
                <w:sz w:val="16"/>
                <w:szCs w:val="16"/>
              </w:rPr>
              <w:t>Australian grayling</w:t>
            </w:r>
          </w:p>
          <w:p w:rsidR="00FD3FFE" w:rsidRDefault="00FD3FFE" w:rsidP="00B2644B">
            <w:pPr>
              <w:pStyle w:val="Numbers"/>
              <w:numPr>
                <w:ilvl w:val="0"/>
                <w:numId w:val="0"/>
              </w:numPr>
              <w:spacing w:before="0" w:line="240" w:lineRule="auto"/>
              <w:rPr>
                <w:sz w:val="16"/>
                <w:szCs w:val="16"/>
              </w:rPr>
            </w:pPr>
          </w:p>
          <w:p w:rsidR="00FD3FFE" w:rsidRDefault="00FD3FFE" w:rsidP="00B2644B">
            <w:pPr>
              <w:pStyle w:val="Numbers"/>
              <w:numPr>
                <w:ilvl w:val="0"/>
                <w:numId w:val="0"/>
              </w:numPr>
              <w:spacing w:before="0" w:line="240" w:lineRule="auto"/>
              <w:rPr>
                <w:rFonts w:cs="Arial"/>
                <w:b/>
                <w:sz w:val="16"/>
                <w:szCs w:val="16"/>
              </w:rPr>
            </w:pPr>
          </w:p>
          <w:p w:rsidR="00FD3FFE" w:rsidRPr="007964AA" w:rsidRDefault="00FD3FFE" w:rsidP="00B2644B">
            <w:pPr>
              <w:pStyle w:val="Numbers"/>
              <w:numPr>
                <w:ilvl w:val="0"/>
                <w:numId w:val="0"/>
              </w:numPr>
              <w:spacing w:before="0" w:line="240" w:lineRule="auto"/>
              <w:rPr>
                <w:sz w:val="16"/>
                <w:szCs w:val="16"/>
              </w:rPr>
            </w:pPr>
            <w:r w:rsidRPr="00D87DC4">
              <w:rPr>
                <w:rFonts w:cs="Arial"/>
                <w:b/>
                <w:sz w:val="16"/>
                <w:szCs w:val="16"/>
              </w:rPr>
              <w:t>S2.</w:t>
            </w:r>
            <w:r w:rsidRPr="00D87DC4">
              <w:rPr>
                <w:rFonts w:cs="Arial"/>
                <w:sz w:val="16"/>
                <w:szCs w:val="16"/>
              </w:rPr>
              <w:t xml:space="preserve"> </w:t>
            </w:r>
            <w:r w:rsidRPr="00D87DC4">
              <w:rPr>
                <w:sz w:val="16"/>
                <w:szCs w:val="16"/>
              </w:rPr>
              <w:t xml:space="preserve">The site supports </w:t>
            </w:r>
            <w:r w:rsidRPr="00D87DC4">
              <w:rPr>
                <w:b/>
                <w:sz w:val="16"/>
                <w:szCs w:val="16"/>
              </w:rPr>
              <w:t>outstanding fish habitat values</w:t>
            </w:r>
            <w:r w:rsidRPr="00D87DC4">
              <w:rPr>
                <w:sz w:val="16"/>
                <w:szCs w:val="16"/>
              </w:rPr>
              <w:t xml:space="preserve"> that contribute to the health and </w:t>
            </w:r>
            <w:r>
              <w:rPr>
                <w:sz w:val="16"/>
                <w:szCs w:val="16"/>
              </w:rPr>
              <w:t>sustainability of the bioregion</w:t>
            </w:r>
          </w:p>
          <w:p w:rsidR="00FD3FFE" w:rsidRPr="00704EC5" w:rsidRDefault="00FD3FFE" w:rsidP="00B2644B">
            <w:pPr>
              <w:rPr>
                <w:rFonts w:cs="Arial"/>
                <w:b/>
                <w:sz w:val="18"/>
                <w:szCs w:val="18"/>
              </w:rPr>
            </w:pPr>
          </w:p>
          <w:p w:rsidR="00FD3FFE" w:rsidRPr="003E2352" w:rsidRDefault="00FD3FFE" w:rsidP="00B2644B">
            <w:pPr>
              <w:rPr>
                <w:sz w:val="18"/>
                <w:szCs w:val="18"/>
              </w:rPr>
            </w:pPr>
            <w:r>
              <w:rPr>
                <w:sz w:val="18"/>
                <w:szCs w:val="18"/>
              </w:rPr>
              <w:br/>
            </w:r>
          </w:p>
          <w:p w:rsidR="00FD3FFE" w:rsidRDefault="00FD3FFE" w:rsidP="00B2644B">
            <w:r>
              <w:t xml:space="preserve"> </w:t>
            </w:r>
          </w:p>
          <w:p w:rsidR="00FD3FFE" w:rsidRDefault="00FD3FFE" w:rsidP="00B2644B"/>
          <w:p w:rsidR="00FD3FFE" w:rsidRPr="00704EC5" w:rsidRDefault="00FD3FFE" w:rsidP="00B2644B">
            <w:pPr>
              <w:rPr>
                <w:rFonts w:cs="Arial"/>
                <w:b/>
                <w:sz w:val="18"/>
                <w:szCs w:val="18"/>
              </w:rPr>
            </w:pPr>
          </w:p>
          <w:p w:rsidR="00FD3FFE" w:rsidRPr="00704EC5" w:rsidRDefault="00FD3FFE" w:rsidP="00B2644B">
            <w:pPr>
              <w:rPr>
                <w:rFonts w:cs="Arial"/>
                <w:b/>
                <w:sz w:val="18"/>
                <w:szCs w:val="18"/>
              </w:rPr>
            </w:pPr>
          </w:p>
          <w:p w:rsidR="00FD3FFE" w:rsidRPr="00704EC5" w:rsidRDefault="00FD3FFE" w:rsidP="00B2644B">
            <w:pPr>
              <w:rPr>
                <w:rFonts w:cs="Arial"/>
                <w:sz w:val="18"/>
                <w:szCs w:val="18"/>
              </w:rPr>
            </w:pPr>
          </w:p>
          <w:p w:rsidR="00FD3FFE" w:rsidRPr="00704EC5" w:rsidRDefault="00FD3FFE" w:rsidP="00B2644B">
            <w:pPr>
              <w:rPr>
                <w:rFonts w:cs="Arial"/>
                <w:sz w:val="18"/>
                <w:szCs w:val="18"/>
              </w:rPr>
            </w:pPr>
          </w:p>
        </w:tc>
      </w:tr>
      <w:tr w:rsidR="00FD3FFE" w:rsidRPr="00704EC5" w:rsidTr="00B2644B">
        <w:trPr>
          <w:trHeight w:val="460"/>
          <w:jc w:val="center"/>
        </w:trPr>
        <w:tc>
          <w:tcPr>
            <w:tcW w:w="3533" w:type="dxa"/>
            <w:shd w:val="clear" w:color="auto" w:fill="E6E6E6"/>
          </w:tcPr>
          <w:p w:rsidR="00FD3FFE" w:rsidRPr="00704EC5" w:rsidRDefault="00FD3FFE" w:rsidP="00B2644B">
            <w:pPr>
              <w:spacing w:before="120" w:after="120"/>
              <w:rPr>
                <w:rFonts w:cs="Arial"/>
                <w:b/>
                <w:sz w:val="18"/>
                <w:szCs w:val="18"/>
              </w:rPr>
            </w:pPr>
            <w:r>
              <w:rPr>
                <w:rFonts w:cs="Arial"/>
                <w:b/>
                <w:sz w:val="18"/>
                <w:szCs w:val="18"/>
              </w:rPr>
              <w:t>Supporting Components</w:t>
            </w:r>
          </w:p>
        </w:tc>
        <w:tc>
          <w:tcPr>
            <w:tcW w:w="3528" w:type="dxa"/>
            <w:shd w:val="clear" w:color="auto" w:fill="E6E6E6"/>
          </w:tcPr>
          <w:p w:rsidR="00FD3FFE" w:rsidRPr="00704EC5" w:rsidRDefault="00FD3FFE" w:rsidP="00B2644B">
            <w:pPr>
              <w:spacing w:before="120" w:after="120"/>
              <w:jc w:val="left"/>
              <w:rPr>
                <w:rFonts w:cs="Arial"/>
                <w:b/>
                <w:sz w:val="18"/>
                <w:szCs w:val="18"/>
              </w:rPr>
            </w:pPr>
            <w:r>
              <w:rPr>
                <w:rFonts w:cs="Arial"/>
                <w:b/>
                <w:sz w:val="18"/>
                <w:szCs w:val="18"/>
              </w:rPr>
              <w:t>Supporting Processes</w:t>
            </w:r>
          </w:p>
        </w:tc>
        <w:tc>
          <w:tcPr>
            <w:tcW w:w="2587" w:type="dxa"/>
            <w:shd w:val="clear" w:color="auto" w:fill="E6E6E6"/>
          </w:tcPr>
          <w:p w:rsidR="00FD3FFE" w:rsidRPr="00704EC5" w:rsidRDefault="00FD3FFE" w:rsidP="00B2644B">
            <w:pPr>
              <w:spacing w:before="120" w:after="120"/>
              <w:rPr>
                <w:rFonts w:cs="Arial"/>
                <w:b/>
                <w:sz w:val="18"/>
                <w:szCs w:val="18"/>
              </w:rPr>
            </w:pPr>
            <w:r>
              <w:rPr>
                <w:rFonts w:cs="Arial"/>
                <w:b/>
                <w:sz w:val="18"/>
                <w:szCs w:val="18"/>
              </w:rPr>
              <w:t>Supporting Services/Benefits</w:t>
            </w:r>
          </w:p>
        </w:tc>
      </w:tr>
      <w:tr w:rsidR="00FD3FFE" w:rsidRPr="00704EC5" w:rsidTr="00B2644B">
        <w:trPr>
          <w:trHeight w:val="460"/>
          <w:jc w:val="center"/>
        </w:trPr>
        <w:tc>
          <w:tcPr>
            <w:tcW w:w="3533" w:type="dxa"/>
            <w:shd w:val="clear" w:color="auto" w:fill="auto"/>
          </w:tcPr>
          <w:p w:rsidR="00FD3FFE" w:rsidRPr="00A72248" w:rsidRDefault="00FD3FFE" w:rsidP="00B2644B">
            <w:pPr>
              <w:rPr>
                <w:b/>
                <w:sz w:val="16"/>
                <w:szCs w:val="16"/>
              </w:rPr>
            </w:pPr>
          </w:p>
          <w:p w:rsidR="00FD3FFE" w:rsidRPr="007964AA" w:rsidRDefault="00FD3FFE" w:rsidP="00B2644B">
            <w:pPr>
              <w:pStyle w:val="Numbers"/>
              <w:numPr>
                <w:ilvl w:val="0"/>
                <w:numId w:val="0"/>
              </w:numPr>
              <w:spacing w:before="0" w:line="240" w:lineRule="auto"/>
              <w:jc w:val="left"/>
              <w:rPr>
                <w:sz w:val="16"/>
                <w:szCs w:val="16"/>
              </w:rPr>
            </w:pPr>
            <w:r w:rsidRPr="00044BB6">
              <w:rPr>
                <w:sz w:val="16"/>
                <w:szCs w:val="16"/>
              </w:rPr>
              <w:t>Important</w:t>
            </w:r>
            <w:r>
              <w:rPr>
                <w:b/>
                <w:sz w:val="16"/>
                <w:szCs w:val="16"/>
              </w:rPr>
              <w:t xml:space="preserve"> geom</w:t>
            </w:r>
            <w:r w:rsidRPr="00E65B73">
              <w:rPr>
                <w:b/>
                <w:sz w:val="16"/>
                <w:szCs w:val="16"/>
              </w:rPr>
              <w:t xml:space="preserve">orphological </w:t>
            </w:r>
            <w:r>
              <w:rPr>
                <w:b/>
                <w:sz w:val="16"/>
                <w:szCs w:val="16"/>
              </w:rPr>
              <w:t>f</w:t>
            </w:r>
            <w:r w:rsidRPr="00E65B73">
              <w:rPr>
                <w:b/>
                <w:sz w:val="16"/>
                <w:szCs w:val="16"/>
              </w:rPr>
              <w:t>eatures</w:t>
            </w:r>
            <w:r w:rsidRPr="007964AA">
              <w:rPr>
                <w:sz w:val="16"/>
                <w:szCs w:val="16"/>
              </w:rPr>
              <w:t xml:space="preserve"> that control </w:t>
            </w:r>
            <w:r>
              <w:rPr>
                <w:sz w:val="16"/>
                <w:szCs w:val="16"/>
              </w:rPr>
              <w:t>habitat extent and types include</w:t>
            </w:r>
            <w:r w:rsidRPr="007964AA">
              <w:rPr>
                <w:sz w:val="16"/>
                <w:szCs w:val="16"/>
              </w:rPr>
              <w:t>:</w:t>
            </w:r>
          </w:p>
          <w:p w:rsidR="00FD3FFE" w:rsidRPr="007964AA" w:rsidRDefault="00FD3FFE" w:rsidP="00FD3FFE">
            <w:pPr>
              <w:pStyle w:val="Numbers"/>
              <w:numPr>
                <w:ilvl w:val="0"/>
                <w:numId w:val="10"/>
              </w:numPr>
              <w:tabs>
                <w:tab w:val="clear" w:pos="1644"/>
                <w:tab w:val="clear" w:pos="2041"/>
                <w:tab w:val="num" w:pos="1211"/>
              </w:tabs>
              <w:spacing w:before="0" w:line="240" w:lineRule="auto"/>
              <w:jc w:val="left"/>
              <w:rPr>
                <w:sz w:val="16"/>
                <w:szCs w:val="16"/>
              </w:rPr>
            </w:pPr>
            <w:r>
              <w:rPr>
                <w:sz w:val="16"/>
                <w:szCs w:val="16"/>
              </w:rPr>
              <w:t>s</w:t>
            </w:r>
            <w:r w:rsidRPr="007964AA">
              <w:rPr>
                <w:sz w:val="16"/>
                <w:szCs w:val="16"/>
              </w:rPr>
              <w:t>and barrier island and associated tidal delta system</w:t>
            </w:r>
          </w:p>
          <w:p w:rsidR="00FD3FFE" w:rsidRPr="007964AA" w:rsidRDefault="00FD3FFE" w:rsidP="00FD3FFE">
            <w:pPr>
              <w:pStyle w:val="Numbers"/>
              <w:numPr>
                <w:ilvl w:val="0"/>
                <w:numId w:val="10"/>
              </w:numPr>
              <w:tabs>
                <w:tab w:val="clear" w:pos="1644"/>
                <w:tab w:val="clear" w:pos="2041"/>
                <w:tab w:val="num" w:pos="1211"/>
              </w:tabs>
              <w:spacing w:before="0" w:line="240" w:lineRule="auto"/>
              <w:jc w:val="left"/>
              <w:rPr>
                <w:sz w:val="16"/>
                <w:szCs w:val="16"/>
              </w:rPr>
            </w:pPr>
            <w:r>
              <w:rPr>
                <w:sz w:val="16"/>
                <w:szCs w:val="16"/>
              </w:rPr>
              <w:t>t</w:t>
            </w:r>
            <w:r w:rsidRPr="007964AA">
              <w:rPr>
                <w:sz w:val="16"/>
                <w:szCs w:val="16"/>
              </w:rPr>
              <w:t>he extensive tidal channel network</w:t>
            </w:r>
          </w:p>
          <w:p w:rsidR="00FD3FFE" w:rsidRDefault="00FD3FFE" w:rsidP="00FD3FFE">
            <w:pPr>
              <w:pStyle w:val="Numbers"/>
              <w:numPr>
                <w:ilvl w:val="0"/>
                <w:numId w:val="10"/>
              </w:numPr>
              <w:tabs>
                <w:tab w:val="clear" w:pos="1644"/>
                <w:tab w:val="clear" w:pos="2041"/>
                <w:tab w:val="num" w:pos="1211"/>
              </w:tabs>
              <w:spacing w:before="0" w:line="240" w:lineRule="auto"/>
              <w:jc w:val="left"/>
              <w:rPr>
                <w:sz w:val="16"/>
                <w:szCs w:val="16"/>
              </w:rPr>
            </w:pPr>
            <w:r>
              <w:rPr>
                <w:sz w:val="16"/>
                <w:szCs w:val="16"/>
              </w:rPr>
              <w:t>mudflats and sandflats.</w:t>
            </w:r>
          </w:p>
          <w:p w:rsidR="00FD3FFE" w:rsidRPr="007964AA" w:rsidRDefault="00FD3FFE" w:rsidP="00B2644B">
            <w:pPr>
              <w:pStyle w:val="Numbers"/>
              <w:numPr>
                <w:ilvl w:val="0"/>
                <w:numId w:val="0"/>
              </w:numPr>
              <w:tabs>
                <w:tab w:val="clear" w:pos="1644"/>
                <w:tab w:val="clear" w:pos="2041"/>
                <w:tab w:val="num" w:pos="1211"/>
              </w:tabs>
              <w:spacing w:before="0" w:line="240" w:lineRule="auto"/>
              <w:ind w:left="360"/>
              <w:jc w:val="left"/>
              <w:rPr>
                <w:sz w:val="16"/>
                <w:szCs w:val="16"/>
              </w:rPr>
            </w:pPr>
          </w:p>
          <w:p w:rsidR="00FD3FFE" w:rsidRPr="00A72248" w:rsidRDefault="00FD3FFE" w:rsidP="00B2644B">
            <w:pPr>
              <w:rPr>
                <w:b/>
                <w:sz w:val="16"/>
                <w:szCs w:val="16"/>
              </w:rPr>
            </w:pPr>
            <w:r w:rsidRPr="00A72248">
              <w:rPr>
                <w:b/>
                <w:sz w:val="16"/>
                <w:szCs w:val="16"/>
              </w:rPr>
              <w:t>Invertebrate megafauna</w:t>
            </w:r>
            <w:r w:rsidRPr="00A72248">
              <w:rPr>
                <w:sz w:val="16"/>
                <w:szCs w:val="16"/>
              </w:rPr>
              <w:t xml:space="preserve"> in seagrass beds and subtidal channels are important elements of biodiversity and control </w:t>
            </w:r>
            <w:r>
              <w:rPr>
                <w:sz w:val="16"/>
                <w:szCs w:val="16"/>
              </w:rPr>
              <w:t xml:space="preserve">a range of </w:t>
            </w:r>
            <w:r w:rsidRPr="00A72248">
              <w:rPr>
                <w:sz w:val="16"/>
                <w:szCs w:val="16"/>
              </w:rPr>
              <w:t>ecosystem functions.</w:t>
            </w:r>
            <w:r w:rsidRPr="00A72248">
              <w:rPr>
                <w:b/>
                <w:sz w:val="16"/>
                <w:szCs w:val="16"/>
              </w:rPr>
              <w:t xml:space="preserve"> </w:t>
            </w:r>
          </w:p>
          <w:p w:rsidR="00FD3FFE" w:rsidRPr="00A72248" w:rsidRDefault="00FD3FFE" w:rsidP="00B2644B">
            <w:pPr>
              <w:rPr>
                <w:b/>
                <w:sz w:val="16"/>
                <w:szCs w:val="16"/>
              </w:rPr>
            </w:pPr>
          </w:p>
          <w:p w:rsidR="00FD3FFE" w:rsidRPr="00A72248" w:rsidRDefault="00FD3FFE" w:rsidP="00B2644B">
            <w:pPr>
              <w:rPr>
                <w:rFonts w:cs="Arial"/>
                <w:b/>
                <w:sz w:val="18"/>
                <w:szCs w:val="18"/>
              </w:rPr>
            </w:pPr>
            <w:r w:rsidRPr="00044BB6">
              <w:rPr>
                <w:sz w:val="16"/>
                <w:szCs w:val="16"/>
              </w:rPr>
              <w:t>The</w:t>
            </w:r>
            <w:r>
              <w:rPr>
                <w:b/>
                <w:sz w:val="16"/>
                <w:szCs w:val="16"/>
              </w:rPr>
              <w:t xml:space="preserve"> diverse</w:t>
            </w:r>
            <w:r w:rsidRPr="00A72248">
              <w:rPr>
                <w:sz w:val="16"/>
                <w:szCs w:val="16"/>
              </w:rPr>
              <w:t xml:space="preserve"> </w:t>
            </w:r>
            <w:r w:rsidRPr="00A72248">
              <w:rPr>
                <w:b/>
                <w:sz w:val="16"/>
                <w:szCs w:val="16"/>
              </w:rPr>
              <w:t>fish communities</w:t>
            </w:r>
            <w:r>
              <w:rPr>
                <w:b/>
                <w:sz w:val="16"/>
                <w:szCs w:val="16"/>
              </w:rPr>
              <w:t xml:space="preserve"> </w:t>
            </w:r>
            <w:r w:rsidRPr="00A72248">
              <w:rPr>
                <w:sz w:val="16"/>
                <w:szCs w:val="16"/>
              </w:rPr>
              <w:t>underpin the biodiversity values of the site</w:t>
            </w:r>
          </w:p>
        </w:tc>
        <w:tc>
          <w:tcPr>
            <w:tcW w:w="3528" w:type="dxa"/>
            <w:shd w:val="clear" w:color="auto" w:fill="auto"/>
          </w:tcPr>
          <w:p w:rsidR="00FD3FFE" w:rsidRDefault="00FD3FFE" w:rsidP="00B2644B">
            <w:pPr>
              <w:rPr>
                <w:rFonts w:cs="Arial"/>
                <w:b/>
                <w:sz w:val="18"/>
                <w:szCs w:val="18"/>
              </w:rPr>
            </w:pPr>
          </w:p>
          <w:p w:rsidR="00FD3FFE" w:rsidRPr="007964AA" w:rsidRDefault="00FD3FFE" w:rsidP="00B2644B">
            <w:pPr>
              <w:pStyle w:val="Numbers"/>
              <w:numPr>
                <w:ilvl w:val="0"/>
                <w:numId w:val="0"/>
              </w:numPr>
              <w:spacing w:before="0" w:line="240" w:lineRule="auto"/>
              <w:ind w:left="11"/>
              <w:rPr>
                <w:sz w:val="16"/>
                <w:szCs w:val="16"/>
              </w:rPr>
            </w:pPr>
            <w:r w:rsidRPr="007964AA">
              <w:rPr>
                <w:b/>
                <w:sz w:val="16"/>
                <w:szCs w:val="16"/>
              </w:rPr>
              <w:t>Climate</w:t>
            </w:r>
            <w:r w:rsidRPr="004D0B3B">
              <w:rPr>
                <w:sz w:val="16"/>
                <w:szCs w:val="16"/>
              </w:rPr>
              <w:t>, particularly patterns</w:t>
            </w:r>
            <w:r w:rsidRPr="007964AA">
              <w:rPr>
                <w:sz w:val="16"/>
                <w:szCs w:val="16"/>
              </w:rPr>
              <w:t xml:space="preserve"> </w:t>
            </w:r>
            <w:r>
              <w:rPr>
                <w:sz w:val="16"/>
                <w:szCs w:val="16"/>
              </w:rPr>
              <w:t>in</w:t>
            </w:r>
            <w:r w:rsidRPr="007964AA">
              <w:rPr>
                <w:sz w:val="16"/>
                <w:szCs w:val="16"/>
              </w:rPr>
              <w:t xml:space="preserve"> temper</w:t>
            </w:r>
            <w:r>
              <w:rPr>
                <w:sz w:val="16"/>
                <w:szCs w:val="16"/>
              </w:rPr>
              <w:t>ature and rainfall, control a range of physical processes and ecosystem functions</w:t>
            </w:r>
          </w:p>
          <w:p w:rsidR="00FD3FFE" w:rsidRDefault="00FD3FFE" w:rsidP="00B2644B">
            <w:pPr>
              <w:pStyle w:val="Numbers"/>
              <w:numPr>
                <w:ilvl w:val="0"/>
                <w:numId w:val="0"/>
              </w:numPr>
              <w:spacing w:before="0" w:line="240" w:lineRule="auto"/>
              <w:ind w:left="11"/>
              <w:rPr>
                <w:b/>
                <w:sz w:val="16"/>
                <w:szCs w:val="16"/>
              </w:rPr>
            </w:pPr>
          </w:p>
          <w:p w:rsidR="00FD3FFE" w:rsidRDefault="00FD3FFE" w:rsidP="00B2644B">
            <w:pPr>
              <w:pStyle w:val="Numbers"/>
              <w:numPr>
                <w:ilvl w:val="0"/>
                <w:numId w:val="0"/>
              </w:numPr>
              <w:spacing w:before="0" w:line="240" w:lineRule="auto"/>
              <w:ind w:left="11"/>
              <w:rPr>
                <w:b/>
                <w:sz w:val="16"/>
                <w:szCs w:val="16"/>
              </w:rPr>
            </w:pPr>
            <w:r w:rsidRPr="004D0B3B">
              <w:rPr>
                <w:sz w:val="16"/>
                <w:szCs w:val="16"/>
              </w:rPr>
              <w:t>Important</w:t>
            </w:r>
            <w:r>
              <w:rPr>
                <w:b/>
                <w:sz w:val="16"/>
                <w:szCs w:val="16"/>
              </w:rPr>
              <w:t xml:space="preserve"> hydraulic and hydrological processes </w:t>
            </w:r>
            <w:r w:rsidRPr="004D0B3B">
              <w:rPr>
                <w:sz w:val="16"/>
                <w:szCs w:val="16"/>
              </w:rPr>
              <w:t>that</w:t>
            </w:r>
            <w:r>
              <w:rPr>
                <w:b/>
                <w:sz w:val="16"/>
                <w:szCs w:val="16"/>
              </w:rPr>
              <w:t xml:space="preserve"> </w:t>
            </w:r>
            <w:r>
              <w:rPr>
                <w:sz w:val="16"/>
                <w:szCs w:val="16"/>
              </w:rPr>
              <w:t>support the ecological character of the site includes</w:t>
            </w:r>
            <w:r>
              <w:rPr>
                <w:b/>
                <w:sz w:val="16"/>
                <w:szCs w:val="16"/>
              </w:rPr>
              <w:t>:</w:t>
            </w:r>
          </w:p>
          <w:p w:rsidR="00FD3FFE" w:rsidRPr="007964AA" w:rsidRDefault="00FD3FFE" w:rsidP="00FD3FFE">
            <w:pPr>
              <w:pStyle w:val="Numbers"/>
              <w:numPr>
                <w:ilvl w:val="0"/>
                <w:numId w:val="10"/>
              </w:numPr>
              <w:tabs>
                <w:tab w:val="clear" w:pos="1644"/>
                <w:tab w:val="clear" w:pos="2041"/>
                <w:tab w:val="num" w:pos="1211"/>
              </w:tabs>
              <w:spacing w:before="0" w:line="240" w:lineRule="auto"/>
              <w:jc w:val="left"/>
              <w:rPr>
                <w:sz w:val="16"/>
                <w:szCs w:val="16"/>
              </w:rPr>
            </w:pPr>
            <w:r w:rsidRPr="00A72248">
              <w:rPr>
                <w:sz w:val="16"/>
                <w:szCs w:val="16"/>
              </w:rPr>
              <w:t>Fluvial hydrology</w:t>
            </w:r>
            <w:r>
              <w:rPr>
                <w:sz w:val="16"/>
                <w:szCs w:val="16"/>
              </w:rPr>
              <w:t xml:space="preserve">. </w:t>
            </w:r>
            <w:r w:rsidRPr="007964AA">
              <w:rPr>
                <w:sz w:val="16"/>
                <w:szCs w:val="16"/>
              </w:rPr>
              <w:t xml:space="preserve">Patterns of inundation and freshwater flows to wetland systems </w:t>
            </w:r>
          </w:p>
          <w:p w:rsidR="00FD3FFE" w:rsidRDefault="00FD3FFE" w:rsidP="00FD3FFE">
            <w:pPr>
              <w:pStyle w:val="Numbers"/>
              <w:numPr>
                <w:ilvl w:val="0"/>
                <w:numId w:val="10"/>
              </w:numPr>
              <w:tabs>
                <w:tab w:val="clear" w:pos="1644"/>
                <w:tab w:val="clear" w:pos="2041"/>
                <w:tab w:val="num" w:pos="1211"/>
              </w:tabs>
              <w:spacing w:before="0" w:line="240" w:lineRule="auto"/>
              <w:jc w:val="left"/>
              <w:rPr>
                <w:sz w:val="16"/>
                <w:szCs w:val="16"/>
              </w:rPr>
            </w:pPr>
            <w:r w:rsidRPr="00A72248">
              <w:rPr>
                <w:sz w:val="16"/>
                <w:szCs w:val="16"/>
              </w:rPr>
              <w:t xml:space="preserve">Physical </w:t>
            </w:r>
            <w:r>
              <w:rPr>
                <w:sz w:val="16"/>
                <w:szCs w:val="16"/>
              </w:rPr>
              <w:t>c</w:t>
            </w:r>
            <w:r w:rsidRPr="00A72248">
              <w:rPr>
                <w:sz w:val="16"/>
                <w:szCs w:val="16"/>
              </w:rPr>
              <w:t xml:space="preserve">oastal </w:t>
            </w:r>
            <w:r>
              <w:rPr>
                <w:sz w:val="16"/>
                <w:szCs w:val="16"/>
              </w:rPr>
              <w:t>p</w:t>
            </w:r>
            <w:r w:rsidRPr="00A72248">
              <w:rPr>
                <w:sz w:val="16"/>
                <w:szCs w:val="16"/>
              </w:rPr>
              <w:t xml:space="preserve">rocesses. </w:t>
            </w:r>
            <w:r>
              <w:rPr>
                <w:sz w:val="16"/>
                <w:szCs w:val="16"/>
              </w:rPr>
              <w:t>H</w:t>
            </w:r>
            <w:r w:rsidRPr="007964AA">
              <w:rPr>
                <w:sz w:val="16"/>
                <w:szCs w:val="16"/>
              </w:rPr>
              <w:t>ydrodynamic controls and marine inflows that affect habitats through tides, currents, wind, erosion and accretion</w:t>
            </w:r>
            <w:r>
              <w:rPr>
                <w:sz w:val="16"/>
                <w:szCs w:val="16"/>
              </w:rPr>
              <w:t>.</w:t>
            </w:r>
            <w:r w:rsidRPr="007964AA">
              <w:rPr>
                <w:sz w:val="16"/>
                <w:szCs w:val="16"/>
              </w:rPr>
              <w:t xml:space="preserve"> </w:t>
            </w:r>
          </w:p>
          <w:p w:rsidR="00FD3FFE" w:rsidRPr="007964AA" w:rsidRDefault="00FD3FFE" w:rsidP="00FD3FFE">
            <w:pPr>
              <w:pStyle w:val="Numbers"/>
              <w:numPr>
                <w:ilvl w:val="0"/>
                <w:numId w:val="10"/>
              </w:numPr>
              <w:tabs>
                <w:tab w:val="clear" w:pos="1644"/>
                <w:tab w:val="clear" w:pos="2041"/>
                <w:tab w:val="num" w:pos="1211"/>
              </w:tabs>
              <w:spacing w:before="0" w:line="240" w:lineRule="auto"/>
              <w:jc w:val="left"/>
              <w:rPr>
                <w:sz w:val="16"/>
                <w:szCs w:val="16"/>
              </w:rPr>
            </w:pPr>
            <w:r w:rsidRPr="00A72248">
              <w:rPr>
                <w:sz w:val="16"/>
                <w:szCs w:val="16"/>
              </w:rPr>
              <w:t>Groundwater</w:t>
            </w:r>
            <w:r>
              <w:rPr>
                <w:sz w:val="16"/>
                <w:szCs w:val="16"/>
              </w:rPr>
              <w:t xml:space="preserve">. </w:t>
            </w:r>
            <w:r w:rsidRPr="007964AA">
              <w:rPr>
                <w:sz w:val="16"/>
                <w:szCs w:val="16"/>
              </w:rPr>
              <w:t>For those wetlands influenced by groundwater interaction, the level of the groundwater table and groundwater quality</w:t>
            </w:r>
            <w:r>
              <w:rPr>
                <w:sz w:val="16"/>
                <w:szCs w:val="16"/>
              </w:rPr>
              <w:t>.</w:t>
            </w:r>
          </w:p>
          <w:p w:rsidR="00FD3FFE" w:rsidRPr="007964AA" w:rsidRDefault="00FD3FFE" w:rsidP="00B2644B">
            <w:pPr>
              <w:pStyle w:val="Numbers"/>
              <w:numPr>
                <w:ilvl w:val="0"/>
                <w:numId w:val="0"/>
              </w:numPr>
              <w:spacing w:before="0" w:line="240" w:lineRule="auto"/>
              <w:ind w:left="11"/>
              <w:rPr>
                <w:sz w:val="16"/>
                <w:szCs w:val="16"/>
              </w:rPr>
            </w:pPr>
          </w:p>
          <w:p w:rsidR="00FD3FFE" w:rsidRPr="007964AA" w:rsidRDefault="00FD3FFE" w:rsidP="00B2644B">
            <w:pPr>
              <w:pStyle w:val="Numbers"/>
              <w:numPr>
                <w:ilvl w:val="0"/>
                <w:numId w:val="0"/>
              </w:numPr>
              <w:spacing w:before="0" w:line="240" w:lineRule="auto"/>
              <w:ind w:left="11"/>
              <w:rPr>
                <w:sz w:val="16"/>
                <w:szCs w:val="16"/>
              </w:rPr>
            </w:pPr>
            <w:r w:rsidRPr="007964AA">
              <w:rPr>
                <w:b/>
                <w:sz w:val="16"/>
                <w:szCs w:val="16"/>
              </w:rPr>
              <w:t xml:space="preserve">Water </w:t>
            </w:r>
            <w:r>
              <w:rPr>
                <w:b/>
                <w:sz w:val="16"/>
                <w:szCs w:val="16"/>
              </w:rPr>
              <w:t>q</w:t>
            </w:r>
            <w:r w:rsidRPr="007964AA">
              <w:rPr>
                <w:b/>
                <w:sz w:val="16"/>
                <w:szCs w:val="16"/>
              </w:rPr>
              <w:t>uality</w:t>
            </w:r>
            <w:r w:rsidRPr="007964AA">
              <w:rPr>
                <w:sz w:val="16"/>
                <w:szCs w:val="16"/>
              </w:rPr>
              <w:t xml:space="preserve"> </w:t>
            </w:r>
            <w:r>
              <w:rPr>
                <w:sz w:val="16"/>
                <w:szCs w:val="16"/>
              </w:rPr>
              <w:t>underpins</w:t>
            </w:r>
            <w:r w:rsidRPr="007964AA">
              <w:rPr>
                <w:sz w:val="16"/>
                <w:szCs w:val="16"/>
              </w:rPr>
              <w:t xml:space="preserve"> aquatic ecosystem values within wetland habitats. The key water quality parameters for the site are salinity, turbidity, dissolved oxygen and nutrients</w:t>
            </w:r>
          </w:p>
          <w:p w:rsidR="00FD3FFE" w:rsidRDefault="00FD3FFE" w:rsidP="00B2644B">
            <w:pPr>
              <w:pStyle w:val="Numbers"/>
              <w:numPr>
                <w:ilvl w:val="0"/>
                <w:numId w:val="0"/>
              </w:numPr>
              <w:spacing w:before="0" w:line="240" w:lineRule="auto"/>
              <w:ind w:left="11"/>
              <w:rPr>
                <w:b/>
                <w:sz w:val="16"/>
                <w:szCs w:val="16"/>
              </w:rPr>
            </w:pPr>
          </w:p>
          <w:p w:rsidR="00FD3FFE" w:rsidRDefault="00FD3FFE" w:rsidP="00B2644B">
            <w:pPr>
              <w:pStyle w:val="Numbers"/>
              <w:numPr>
                <w:ilvl w:val="0"/>
                <w:numId w:val="0"/>
              </w:numPr>
              <w:spacing w:before="0" w:line="240" w:lineRule="auto"/>
              <w:ind w:left="11"/>
              <w:rPr>
                <w:b/>
                <w:sz w:val="16"/>
                <w:szCs w:val="16"/>
              </w:rPr>
            </w:pPr>
          </w:p>
          <w:p w:rsidR="00FD3FFE" w:rsidRPr="00704EC5" w:rsidRDefault="00FD3FFE" w:rsidP="00B2644B">
            <w:pPr>
              <w:rPr>
                <w:rFonts w:cs="Arial"/>
                <w:b/>
                <w:sz w:val="18"/>
                <w:szCs w:val="18"/>
              </w:rPr>
            </w:pPr>
            <w:r w:rsidRPr="007964AA">
              <w:rPr>
                <w:sz w:val="16"/>
                <w:szCs w:val="16"/>
              </w:rPr>
              <w:t xml:space="preserve">Important </w:t>
            </w:r>
            <w:r w:rsidRPr="004D0B3B">
              <w:rPr>
                <w:b/>
                <w:sz w:val="16"/>
                <w:szCs w:val="16"/>
              </w:rPr>
              <w:t>biological processes</w:t>
            </w:r>
            <w:r w:rsidRPr="007964AA">
              <w:rPr>
                <w:sz w:val="16"/>
                <w:szCs w:val="16"/>
              </w:rPr>
              <w:t xml:space="preserve"> </w:t>
            </w:r>
            <w:r>
              <w:rPr>
                <w:sz w:val="16"/>
                <w:szCs w:val="16"/>
              </w:rPr>
              <w:t>include nutrient cycling and food webs.</w:t>
            </w:r>
            <w:r w:rsidRPr="007964AA">
              <w:rPr>
                <w:sz w:val="16"/>
                <w:szCs w:val="16"/>
              </w:rPr>
              <w:t xml:space="preserve"> </w:t>
            </w:r>
          </w:p>
        </w:tc>
        <w:tc>
          <w:tcPr>
            <w:tcW w:w="2587" w:type="dxa"/>
            <w:shd w:val="clear" w:color="auto" w:fill="auto"/>
          </w:tcPr>
          <w:p w:rsidR="00FD3FFE" w:rsidRDefault="00FD3FFE" w:rsidP="00B2644B">
            <w:pPr>
              <w:rPr>
                <w:rFonts w:cs="Arial"/>
                <w:sz w:val="18"/>
                <w:szCs w:val="18"/>
              </w:rPr>
            </w:pPr>
          </w:p>
          <w:p w:rsidR="00FD3FFE" w:rsidRPr="007964AA" w:rsidRDefault="00FD3FFE" w:rsidP="00B2644B">
            <w:pPr>
              <w:pStyle w:val="Numbers"/>
              <w:numPr>
                <w:ilvl w:val="0"/>
                <w:numId w:val="0"/>
              </w:numPr>
              <w:spacing w:before="0" w:line="240" w:lineRule="auto"/>
              <w:rPr>
                <w:sz w:val="16"/>
                <w:szCs w:val="16"/>
              </w:rPr>
            </w:pPr>
            <w:r w:rsidRPr="007964AA">
              <w:rPr>
                <w:rFonts w:cs="Arial"/>
                <w:sz w:val="16"/>
                <w:szCs w:val="16"/>
              </w:rPr>
              <w:t>The site s</w:t>
            </w:r>
            <w:r w:rsidRPr="007964AA">
              <w:rPr>
                <w:sz w:val="16"/>
                <w:szCs w:val="16"/>
              </w:rPr>
              <w:t xml:space="preserve">upports </w:t>
            </w:r>
            <w:r w:rsidRPr="00E65B73">
              <w:rPr>
                <w:b/>
                <w:sz w:val="16"/>
                <w:szCs w:val="16"/>
              </w:rPr>
              <w:t>recreation and tourism values</w:t>
            </w:r>
            <w:r w:rsidRPr="007964AA">
              <w:rPr>
                <w:sz w:val="16"/>
                <w:szCs w:val="16"/>
              </w:rPr>
              <w:t xml:space="preserve"> (scenic values, boating, recreational fishing, camping, etc.) that have important flow-on economic effects for the region.</w:t>
            </w:r>
          </w:p>
          <w:p w:rsidR="00FD3FFE" w:rsidRPr="007964AA" w:rsidRDefault="00FD3FFE" w:rsidP="00B2644B">
            <w:pPr>
              <w:pStyle w:val="Numbers"/>
              <w:numPr>
                <w:ilvl w:val="0"/>
                <w:numId w:val="0"/>
              </w:numPr>
              <w:spacing w:before="0" w:line="240" w:lineRule="auto"/>
              <w:rPr>
                <w:sz w:val="16"/>
                <w:szCs w:val="16"/>
              </w:rPr>
            </w:pPr>
          </w:p>
          <w:p w:rsidR="00FD3FFE" w:rsidRDefault="00FD3FFE" w:rsidP="00B2644B">
            <w:pPr>
              <w:rPr>
                <w:rFonts w:cs="Arial"/>
                <w:b/>
                <w:sz w:val="18"/>
                <w:szCs w:val="18"/>
              </w:rPr>
            </w:pPr>
            <w:r w:rsidRPr="007964AA">
              <w:rPr>
                <w:rFonts w:cs="Arial"/>
                <w:sz w:val="16"/>
                <w:szCs w:val="16"/>
              </w:rPr>
              <w:t xml:space="preserve">The site </w:t>
            </w:r>
            <w:r>
              <w:rPr>
                <w:rFonts w:cs="Arial"/>
                <w:sz w:val="16"/>
                <w:szCs w:val="16"/>
              </w:rPr>
              <w:t>provides</w:t>
            </w:r>
            <w:r w:rsidRPr="007964AA">
              <w:rPr>
                <w:sz w:val="16"/>
                <w:szCs w:val="16"/>
              </w:rPr>
              <w:t xml:space="preserve"> a range of values important for </w:t>
            </w:r>
            <w:r w:rsidRPr="00E65B73">
              <w:rPr>
                <w:b/>
                <w:sz w:val="16"/>
                <w:szCs w:val="16"/>
              </w:rPr>
              <w:t>scientific research</w:t>
            </w:r>
            <w:r w:rsidRPr="007964AA">
              <w:rPr>
                <w:sz w:val="16"/>
                <w:szCs w:val="16"/>
              </w:rPr>
              <w:t>, including a valuable reference site for future monitoring.</w:t>
            </w:r>
          </w:p>
        </w:tc>
      </w:tr>
    </w:tbl>
    <w:p w:rsidR="00FD3FFE" w:rsidRDefault="00FD3FFE" w:rsidP="00FD3FFE">
      <w:pPr>
        <w:pStyle w:val="Text"/>
      </w:pPr>
    </w:p>
    <w:p w:rsidR="00FD3FFE" w:rsidRDefault="00FD3FFE" w:rsidP="00FD3FFE">
      <w:pPr>
        <w:pStyle w:val="Text"/>
        <w:ind w:left="0"/>
        <w:sectPr w:rsidR="00FD3FFE" w:rsidSect="00B2644B">
          <w:pgSz w:w="11907" w:h="16840"/>
          <w:pgMar w:top="1418" w:right="1134" w:bottom="1418" w:left="1134" w:header="851" w:footer="226" w:gutter="0"/>
          <w:pgNumType w:fmt="lowerRoman"/>
          <w:cols w:space="720"/>
        </w:sectPr>
      </w:pPr>
    </w:p>
    <w:p w:rsidR="00FD3FFE" w:rsidRDefault="00FD3FFE" w:rsidP="00FD3FFE">
      <w:pPr>
        <w:pStyle w:val="Caption"/>
      </w:pPr>
      <w:bookmarkStart w:id="17" w:name="_Ref235240173"/>
      <w:bookmarkStart w:id="18" w:name="_Toc295374275"/>
      <w:r w:rsidRPr="00636C29">
        <w:lastRenderedPageBreak/>
        <w:t xml:space="preserve">Table </w:t>
      </w:r>
      <w:r>
        <w:t>E</w:t>
      </w:r>
      <w:r>
        <w:noBreakHyphen/>
      </w:r>
      <w:fldSimple w:instr=" SEQ Table \* ARABIC \s 1 ">
        <w:r>
          <w:rPr>
            <w:noProof/>
          </w:rPr>
          <w:t>2</w:t>
        </w:r>
      </w:fldSimple>
      <w:bookmarkEnd w:id="11"/>
      <w:bookmarkEnd w:id="17"/>
      <w:r w:rsidRPr="00636C29">
        <w:t xml:space="preserve"> </w:t>
      </w:r>
      <w:r w:rsidRPr="00636C29">
        <w:tab/>
        <w:t>Limits</w:t>
      </w:r>
      <w:r>
        <w:t xml:space="preserve"> of Acceptable Change for each Critical Component and Service/Benefit – Corner Inlet Ramsar S</w:t>
      </w:r>
      <w:r w:rsidRPr="00636C29">
        <w:t>ite</w:t>
      </w:r>
      <w:bookmarkEnd w:id="18"/>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0"/>
        <w:gridCol w:w="1585"/>
        <w:gridCol w:w="1196"/>
        <w:gridCol w:w="4805"/>
        <w:gridCol w:w="1990"/>
        <w:gridCol w:w="2683"/>
        <w:gridCol w:w="1151"/>
      </w:tblGrid>
      <w:tr w:rsidR="00FD3FFE" w:rsidRPr="004F4CF5" w:rsidTr="00B2644B">
        <w:trPr>
          <w:tblHeader/>
        </w:trPr>
        <w:tc>
          <w:tcPr>
            <w:tcW w:w="0" w:type="auto"/>
            <w:shd w:val="clear" w:color="auto" w:fill="D9D9D9"/>
            <w:vAlign w:val="center"/>
          </w:tcPr>
          <w:p w:rsidR="00FD3FFE" w:rsidRPr="004F4CF5" w:rsidRDefault="00FD3FFE" w:rsidP="00B2644B">
            <w:pPr>
              <w:pStyle w:val="Text"/>
              <w:spacing w:before="0" w:line="240" w:lineRule="auto"/>
              <w:ind w:left="0"/>
              <w:jc w:val="center"/>
              <w:rPr>
                <w:b/>
                <w:sz w:val="16"/>
                <w:szCs w:val="16"/>
              </w:rPr>
            </w:pPr>
            <w:r w:rsidRPr="004F4CF5">
              <w:rPr>
                <w:b/>
                <w:sz w:val="16"/>
                <w:szCs w:val="16"/>
              </w:rPr>
              <w:t>Number</w:t>
            </w:r>
          </w:p>
        </w:tc>
        <w:tc>
          <w:tcPr>
            <w:tcW w:w="0" w:type="auto"/>
            <w:shd w:val="clear" w:color="auto" w:fill="D9D9D9"/>
            <w:vAlign w:val="center"/>
          </w:tcPr>
          <w:p w:rsidR="00FD3FFE" w:rsidRPr="004F4CF5" w:rsidRDefault="00FD3FFE" w:rsidP="00B2644B">
            <w:pPr>
              <w:pStyle w:val="Text"/>
              <w:spacing w:before="0" w:line="240" w:lineRule="auto"/>
              <w:ind w:left="0"/>
              <w:jc w:val="center"/>
              <w:rPr>
                <w:b/>
                <w:sz w:val="16"/>
                <w:szCs w:val="16"/>
              </w:rPr>
            </w:pPr>
            <w:r w:rsidRPr="004F4CF5">
              <w:rPr>
                <w:b/>
                <w:sz w:val="16"/>
                <w:szCs w:val="16"/>
              </w:rPr>
              <w:t>Indicator for Critical Component / Process/Service for the LAC</w:t>
            </w:r>
          </w:p>
        </w:tc>
        <w:tc>
          <w:tcPr>
            <w:tcW w:w="1196" w:type="dxa"/>
            <w:shd w:val="clear" w:color="auto" w:fill="D9D9D9"/>
            <w:vAlign w:val="center"/>
          </w:tcPr>
          <w:p w:rsidR="00FD3FFE" w:rsidRPr="004F4CF5" w:rsidRDefault="00FD3FFE" w:rsidP="00B2644B">
            <w:pPr>
              <w:pStyle w:val="Text"/>
              <w:spacing w:before="0" w:line="240" w:lineRule="auto"/>
              <w:ind w:left="0"/>
              <w:jc w:val="center"/>
              <w:rPr>
                <w:b/>
                <w:sz w:val="16"/>
                <w:szCs w:val="16"/>
              </w:rPr>
            </w:pPr>
            <w:r>
              <w:rPr>
                <w:b/>
                <w:sz w:val="16"/>
                <w:szCs w:val="16"/>
              </w:rPr>
              <w:t>Relevant timescale</w:t>
            </w:r>
            <w:r w:rsidRPr="004F4CF5">
              <w:rPr>
                <w:rStyle w:val="FootnoteReference"/>
                <w:b/>
                <w:sz w:val="16"/>
                <w:szCs w:val="16"/>
              </w:rPr>
              <w:footnoteReference w:id="1"/>
            </w:r>
          </w:p>
        </w:tc>
        <w:tc>
          <w:tcPr>
            <w:tcW w:w="4805" w:type="dxa"/>
            <w:shd w:val="clear" w:color="auto" w:fill="D9D9D9"/>
            <w:vAlign w:val="center"/>
          </w:tcPr>
          <w:p w:rsidR="00FD3FFE" w:rsidRPr="004F4CF5" w:rsidRDefault="00FD3FFE" w:rsidP="00B2644B">
            <w:pPr>
              <w:pStyle w:val="Text"/>
              <w:spacing w:before="0" w:line="240" w:lineRule="auto"/>
              <w:ind w:left="0"/>
              <w:jc w:val="center"/>
              <w:rPr>
                <w:b/>
                <w:sz w:val="16"/>
                <w:szCs w:val="16"/>
              </w:rPr>
            </w:pPr>
            <w:r w:rsidRPr="004F4CF5">
              <w:rPr>
                <w:b/>
                <w:sz w:val="16"/>
                <w:szCs w:val="16"/>
              </w:rPr>
              <w:t>Limit(s) of Acceptable Change</w:t>
            </w:r>
          </w:p>
        </w:tc>
        <w:tc>
          <w:tcPr>
            <w:tcW w:w="1990" w:type="dxa"/>
            <w:shd w:val="clear" w:color="auto" w:fill="D9D9D9"/>
            <w:vAlign w:val="center"/>
          </w:tcPr>
          <w:p w:rsidR="00FD3FFE" w:rsidRPr="004F4CF5" w:rsidRDefault="00FD3FFE" w:rsidP="00B2644B">
            <w:pPr>
              <w:pStyle w:val="Text"/>
              <w:spacing w:before="0" w:line="240" w:lineRule="auto"/>
              <w:ind w:left="0"/>
              <w:jc w:val="center"/>
              <w:rPr>
                <w:b/>
                <w:sz w:val="16"/>
                <w:szCs w:val="16"/>
              </w:rPr>
            </w:pPr>
            <w:r w:rsidRPr="004F4CF5">
              <w:rPr>
                <w:b/>
                <w:sz w:val="16"/>
                <w:szCs w:val="16"/>
              </w:rPr>
              <w:t>Spatial scale/temporal scale of measurements</w:t>
            </w:r>
          </w:p>
        </w:tc>
        <w:tc>
          <w:tcPr>
            <w:tcW w:w="0" w:type="auto"/>
            <w:shd w:val="clear" w:color="auto" w:fill="D9D9D9"/>
            <w:vAlign w:val="center"/>
          </w:tcPr>
          <w:p w:rsidR="00FD3FFE" w:rsidRPr="004F4CF5" w:rsidRDefault="00FD3FFE" w:rsidP="00B2644B">
            <w:pPr>
              <w:pStyle w:val="Text"/>
              <w:spacing w:before="0" w:line="240" w:lineRule="auto"/>
              <w:ind w:left="0"/>
              <w:jc w:val="center"/>
              <w:rPr>
                <w:b/>
                <w:sz w:val="16"/>
                <w:szCs w:val="16"/>
              </w:rPr>
            </w:pPr>
            <w:r w:rsidRPr="004F4CF5">
              <w:rPr>
                <w:b/>
                <w:sz w:val="16"/>
                <w:szCs w:val="16"/>
              </w:rPr>
              <w:t>Underpinning baseline data</w:t>
            </w:r>
          </w:p>
        </w:tc>
        <w:tc>
          <w:tcPr>
            <w:tcW w:w="0" w:type="auto"/>
            <w:shd w:val="clear" w:color="auto" w:fill="D9D9D9"/>
            <w:vAlign w:val="center"/>
          </w:tcPr>
          <w:p w:rsidR="00FD3FFE" w:rsidRPr="004F4CF5" w:rsidRDefault="00FD3FFE" w:rsidP="00B2644B">
            <w:pPr>
              <w:pStyle w:val="Text"/>
              <w:spacing w:before="0" w:line="240" w:lineRule="auto"/>
              <w:ind w:left="0"/>
              <w:jc w:val="center"/>
              <w:rPr>
                <w:b/>
                <w:sz w:val="16"/>
                <w:szCs w:val="16"/>
              </w:rPr>
            </w:pPr>
            <w:r w:rsidRPr="004F4CF5">
              <w:rPr>
                <w:b/>
                <w:sz w:val="16"/>
                <w:szCs w:val="16"/>
              </w:rPr>
              <w:t>Secondary critical C,P,S addressed through LAC</w:t>
            </w:r>
          </w:p>
        </w:tc>
      </w:tr>
      <w:tr w:rsidR="00FD3FFE" w:rsidRPr="004F4CF5" w:rsidTr="00B2644B">
        <w:trPr>
          <w:trHeight w:val="351"/>
        </w:trPr>
        <w:tc>
          <w:tcPr>
            <w:tcW w:w="0" w:type="auto"/>
            <w:gridSpan w:val="7"/>
            <w:shd w:val="clear" w:color="auto" w:fill="E6E6E6"/>
          </w:tcPr>
          <w:p w:rsidR="00FD3FFE" w:rsidRPr="004F4CF5" w:rsidRDefault="00FD3FFE" w:rsidP="00B2644B">
            <w:pPr>
              <w:pStyle w:val="Text"/>
              <w:spacing w:before="0"/>
              <w:ind w:left="0"/>
              <w:rPr>
                <w:b/>
                <w:sz w:val="16"/>
                <w:szCs w:val="16"/>
              </w:rPr>
            </w:pPr>
            <w:r w:rsidRPr="004F4CF5">
              <w:rPr>
                <w:b/>
                <w:sz w:val="16"/>
                <w:szCs w:val="16"/>
              </w:rPr>
              <w:t>Critical Components</w:t>
            </w:r>
          </w:p>
        </w:tc>
      </w:tr>
      <w:tr w:rsidR="00FD3FFE" w:rsidRPr="004F4CF5" w:rsidTr="00B2644B">
        <w:trPr>
          <w:trHeight w:val="20"/>
        </w:trPr>
        <w:tc>
          <w:tcPr>
            <w:tcW w:w="0" w:type="auto"/>
            <w:vMerge w:val="restart"/>
          </w:tcPr>
          <w:p w:rsidR="00FD3FFE" w:rsidRPr="004F4CF5" w:rsidRDefault="00FD3FFE" w:rsidP="00B2644B">
            <w:pPr>
              <w:spacing w:before="60"/>
              <w:jc w:val="left"/>
              <w:rPr>
                <w:sz w:val="16"/>
                <w:szCs w:val="16"/>
              </w:rPr>
            </w:pPr>
            <w:r w:rsidRPr="004F4CF5">
              <w:rPr>
                <w:sz w:val="16"/>
                <w:szCs w:val="16"/>
              </w:rPr>
              <w:t>C1</w:t>
            </w:r>
          </w:p>
        </w:tc>
        <w:tc>
          <w:tcPr>
            <w:tcW w:w="0" w:type="auto"/>
          </w:tcPr>
          <w:p w:rsidR="00FD3FFE" w:rsidRPr="004F4CF5" w:rsidRDefault="00FD3FFE" w:rsidP="00B2644B">
            <w:pPr>
              <w:pStyle w:val="Text"/>
              <w:spacing w:before="60" w:line="240" w:lineRule="auto"/>
              <w:ind w:left="142"/>
              <w:jc w:val="left"/>
              <w:rPr>
                <w:sz w:val="16"/>
                <w:szCs w:val="16"/>
              </w:rPr>
            </w:pPr>
            <w:r>
              <w:rPr>
                <w:sz w:val="16"/>
                <w:szCs w:val="16"/>
              </w:rPr>
              <w:t>Seagrass extent</w:t>
            </w:r>
          </w:p>
          <w:p w:rsidR="00FD3FFE" w:rsidRPr="004F4CF5" w:rsidRDefault="00FD3FFE" w:rsidP="00B2644B">
            <w:pPr>
              <w:pStyle w:val="Text"/>
              <w:spacing w:before="60" w:line="240" w:lineRule="auto"/>
              <w:ind w:left="142"/>
              <w:jc w:val="left"/>
              <w:rPr>
                <w:sz w:val="16"/>
                <w:szCs w:val="16"/>
              </w:rPr>
            </w:pPr>
          </w:p>
        </w:tc>
        <w:tc>
          <w:tcPr>
            <w:tcW w:w="1196" w:type="dxa"/>
          </w:tcPr>
          <w:p w:rsidR="00FD3FFE" w:rsidRPr="004F4CF5" w:rsidRDefault="00FD3FFE" w:rsidP="00B2644B">
            <w:pPr>
              <w:pStyle w:val="Text"/>
              <w:spacing w:before="60" w:line="240" w:lineRule="auto"/>
              <w:ind w:left="0"/>
              <w:jc w:val="left"/>
              <w:rPr>
                <w:bCs/>
                <w:sz w:val="16"/>
                <w:szCs w:val="16"/>
              </w:rPr>
            </w:pPr>
            <w:r w:rsidRPr="004F4CF5">
              <w:rPr>
                <w:bCs/>
                <w:sz w:val="16"/>
                <w:szCs w:val="16"/>
              </w:rPr>
              <w:t>Long Term</w:t>
            </w:r>
          </w:p>
        </w:tc>
        <w:tc>
          <w:tcPr>
            <w:tcW w:w="4805" w:type="dxa"/>
          </w:tcPr>
          <w:p w:rsidR="00FD3FFE" w:rsidRPr="00CB2BC4" w:rsidRDefault="00FD3FFE" w:rsidP="00FD3FFE">
            <w:pPr>
              <w:pStyle w:val="Text"/>
              <w:numPr>
                <w:ilvl w:val="0"/>
                <w:numId w:val="13"/>
              </w:numPr>
              <w:spacing w:before="60" w:line="240" w:lineRule="auto"/>
              <w:jc w:val="left"/>
              <w:rPr>
                <w:bCs/>
                <w:sz w:val="16"/>
                <w:szCs w:val="16"/>
              </w:rPr>
            </w:pPr>
            <w:r w:rsidRPr="00CB2BC4">
              <w:rPr>
                <w:bCs/>
                <w:sz w:val="16"/>
                <w:szCs w:val="16"/>
              </w:rPr>
              <w:t xml:space="preserve">Total mapped extent of dense </w:t>
            </w:r>
            <w:r w:rsidRPr="00CB2BC4">
              <w:rPr>
                <w:bCs/>
                <w:i/>
                <w:sz w:val="16"/>
                <w:szCs w:val="16"/>
              </w:rPr>
              <w:t>Posidonia</w:t>
            </w:r>
            <w:r w:rsidRPr="00CB2BC4">
              <w:rPr>
                <w:bCs/>
                <w:sz w:val="16"/>
                <w:szCs w:val="16"/>
              </w:rPr>
              <w:t xml:space="preserve">  will not </w:t>
            </w:r>
            <w:r>
              <w:rPr>
                <w:bCs/>
                <w:sz w:val="16"/>
                <w:szCs w:val="16"/>
              </w:rPr>
              <w:t>decline</w:t>
            </w:r>
            <w:r w:rsidRPr="00CB2BC4">
              <w:rPr>
                <w:bCs/>
                <w:sz w:val="16"/>
                <w:szCs w:val="16"/>
              </w:rPr>
              <w:t xml:space="preserve"> by greater than 1</w:t>
            </w:r>
            <w:r>
              <w:rPr>
                <w:bCs/>
                <w:sz w:val="16"/>
                <w:szCs w:val="16"/>
              </w:rPr>
              <w:t>0 per</w:t>
            </w:r>
            <w:r w:rsidRPr="00CB2BC4">
              <w:rPr>
                <w:bCs/>
                <w:sz w:val="16"/>
                <w:szCs w:val="16"/>
              </w:rPr>
              <w:t xml:space="preserve">cent of the baseline value </w:t>
            </w:r>
            <w:r>
              <w:rPr>
                <w:bCs/>
                <w:sz w:val="16"/>
                <w:szCs w:val="16"/>
              </w:rPr>
              <w:t xml:space="preserve">outlined by </w:t>
            </w:r>
            <w:r w:rsidRPr="00CB2BC4">
              <w:rPr>
                <w:bCs/>
                <w:sz w:val="16"/>
                <w:szCs w:val="16"/>
              </w:rPr>
              <w:t xml:space="preserve">Roob </w:t>
            </w:r>
            <w:r w:rsidRPr="00326DB1">
              <w:rPr>
                <w:bCs/>
                <w:sz w:val="16"/>
                <w:szCs w:val="16"/>
              </w:rPr>
              <w:t>et al.</w:t>
            </w:r>
            <w:r w:rsidRPr="00CB2BC4">
              <w:rPr>
                <w:bCs/>
                <w:sz w:val="16"/>
                <w:szCs w:val="16"/>
              </w:rPr>
              <w:t xml:space="preserve"> (199</w:t>
            </w:r>
            <w:r>
              <w:rPr>
                <w:bCs/>
                <w:sz w:val="16"/>
                <w:szCs w:val="16"/>
              </w:rPr>
              <w:t>8</w:t>
            </w:r>
            <w:r w:rsidRPr="00CB2BC4">
              <w:rPr>
                <w:bCs/>
                <w:sz w:val="16"/>
                <w:szCs w:val="16"/>
              </w:rPr>
              <w:t xml:space="preserve">) at a whole of site scale (baseline = 3050 hectares; LAC = </w:t>
            </w:r>
            <w:r w:rsidRPr="00861265">
              <w:rPr>
                <w:bCs/>
                <w:sz w:val="16"/>
                <w:szCs w:val="16"/>
              </w:rPr>
              <w:t xml:space="preserve">mapped area less than </w:t>
            </w:r>
            <w:r w:rsidRPr="00CB2BC4">
              <w:rPr>
                <w:bCs/>
                <w:sz w:val="16"/>
                <w:szCs w:val="16"/>
              </w:rPr>
              <w:t>2</w:t>
            </w:r>
            <w:r>
              <w:rPr>
                <w:bCs/>
                <w:sz w:val="16"/>
                <w:szCs w:val="16"/>
              </w:rPr>
              <w:t>745</w:t>
            </w:r>
            <w:r w:rsidRPr="00CB2BC4">
              <w:rPr>
                <w:bCs/>
                <w:sz w:val="16"/>
                <w:szCs w:val="16"/>
              </w:rPr>
              <w:t xml:space="preserve"> hectares)</w:t>
            </w:r>
            <w:r>
              <w:rPr>
                <w:bCs/>
                <w:sz w:val="16"/>
                <w:szCs w:val="16"/>
              </w:rPr>
              <w:t xml:space="preserve"> on any occasion. (Note: the small degree of allowable change recognises that this seagrass species is a critical habitat resource and generally shows low natural variability.)</w:t>
            </w:r>
          </w:p>
          <w:p w:rsidR="00FD3FFE" w:rsidRPr="00CB2BC4" w:rsidRDefault="00FD3FFE" w:rsidP="00FD3FFE">
            <w:pPr>
              <w:pStyle w:val="Text"/>
              <w:numPr>
                <w:ilvl w:val="0"/>
                <w:numId w:val="13"/>
              </w:numPr>
              <w:spacing w:before="60" w:line="240" w:lineRule="auto"/>
              <w:jc w:val="left"/>
              <w:rPr>
                <w:bCs/>
                <w:sz w:val="16"/>
                <w:szCs w:val="16"/>
              </w:rPr>
            </w:pPr>
            <w:r>
              <w:rPr>
                <w:bCs/>
                <w:sz w:val="16"/>
                <w:szCs w:val="16"/>
              </w:rPr>
              <w:t xml:space="preserve">Total mapped extent of </w:t>
            </w:r>
            <w:r w:rsidRPr="00A739E1">
              <w:rPr>
                <w:bCs/>
                <w:sz w:val="16"/>
                <w:szCs w:val="16"/>
              </w:rPr>
              <w:t xml:space="preserve">the </w:t>
            </w:r>
            <w:r>
              <w:rPr>
                <w:bCs/>
                <w:sz w:val="16"/>
                <w:szCs w:val="16"/>
              </w:rPr>
              <w:t>dense and medium density</w:t>
            </w:r>
            <w:r w:rsidRPr="00A739E1">
              <w:rPr>
                <w:bCs/>
                <w:sz w:val="16"/>
                <w:szCs w:val="16"/>
              </w:rPr>
              <w:t xml:space="preserve"> Zosteraceae </w:t>
            </w:r>
            <w:r>
              <w:rPr>
                <w:bCs/>
                <w:sz w:val="16"/>
                <w:szCs w:val="16"/>
              </w:rPr>
              <w:t xml:space="preserve">will not decline by greater than 25 percent of the baseline values outlined by </w:t>
            </w:r>
            <w:r w:rsidRPr="00CB2BC4">
              <w:rPr>
                <w:bCs/>
                <w:sz w:val="16"/>
                <w:szCs w:val="16"/>
              </w:rPr>
              <w:t xml:space="preserve">Roob </w:t>
            </w:r>
            <w:r w:rsidRPr="00326DB1">
              <w:rPr>
                <w:bCs/>
                <w:sz w:val="16"/>
                <w:szCs w:val="16"/>
              </w:rPr>
              <w:t>et al.</w:t>
            </w:r>
            <w:r>
              <w:rPr>
                <w:bCs/>
                <w:sz w:val="16"/>
                <w:szCs w:val="16"/>
              </w:rPr>
              <w:t xml:space="preserve"> (1998</w:t>
            </w:r>
            <w:r w:rsidRPr="00CB2BC4">
              <w:rPr>
                <w:bCs/>
                <w:sz w:val="16"/>
                <w:szCs w:val="16"/>
              </w:rPr>
              <w:t xml:space="preserve">) at a whole of site scale </w:t>
            </w:r>
            <w:r>
              <w:rPr>
                <w:bCs/>
                <w:sz w:val="16"/>
                <w:szCs w:val="16"/>
              </w:rPr>
              <w:t xml:space="preserve">on two sampling occasions within any decade. </w:t>
            </w:r>
          </w:p>
          <w:p w:rsidR="00FD3FFE" w:rsidRPr="00861265" w:rsidRDefault="00FD3FFE" w:rsidP="00FD3FFE">
            <w:pPr>
              <w:pStyle w:val="Text"/>
              <w:numPr>
                <w:ilvl w:val="0"/>
                <w:numId w:val="9"/>
              </w:numPr>
              <w:spacing w:before="60" w:line="240" w:lineRule="auto"/>
              <w:jc w:val="left"/>
              <w:rPr>
                <w:bCs/>
                <w:sz w:val="16"/>
                <w:szCs w:val="16"/>
              </w:rPr>
            </w:pPr>
            <w:r w:rsidRPr="00861265">
              <w:rPr>
                <w:bCs/>
                <w:sz w:val="16"/>
                <w:szCs w:val="16"/>
              </w:rPr>
              <w:t xml:space="preserve">Dense </w:t>
            </w:r>
            <w:r w:rsidRPr="00861265">
              <w:rPr>
                <w:bCs/>
                <w:i/>
                <w:sz w:val="16"/>
                <w:szCs w:val="16"/>
              </w:rPr>
              <w:t>Zostera</w:t>
            </w:r>
            <w:r w:rsidRPr="00861265">
              <w:rPr>
                <w:bCs/>
                <w:sz w:val="16"/>
                <w:szCs w:val="16"/>
              </w:rPr>
              <w:t xml:space="preserve"> - Baseline = 5743 hectares (LAC = mapped area less than 4307 hectares)</w:t>
            </w:r>
          </w:p>
          <w:p w:rsidR="00FD3FFE" w:rsidRPr="00861265" w:rsidRDefault="00FD3FFE" w:rsidP="00FD3FFE">
            <w:pPr>
              <w:pStyle w:val="Text"/>
              <w:numPr>
                <w:ilvl w:val="0"/>
                <w:numId w:val="9"/>
              </w:numPr>
              <w:spacing w:before="60" w:line="240" w:lineRule="auto"/>
              <w:jc w:val="left"/>
              <w:rPr>
                <w:bCs/>
                <w:sz w:val="16"/>
                <w:szCs w:val="16"/>
              </w:rPr>
            </w:pPr>
            <w:r w:rsidRPr="00861265">
              <w:rPr>
                <w:bCs/>
                <w:sz w:val="16"/>
                <w:szCs w:val="16"/>
              </w:rPr>
              <w:t xml:space="preserve">Medium </w:t>
            </w:r>
            <w:r w:rsidRPr="00861265">
              <w:rPr>
                <w:bCs/>
                <w:i/>
                <w:sz w:val="16"/>
                <w:szCs w:val="16"/>
              </w:rPr>
              <w:t>Zostera</w:t>
            </w:r>
            <w:r w:rsidRPr="00861265">
              <w:rPr>
                <w:bCs/>
                <w:sz w:val="16"/>
                <w:szCs w:val="16"/>
              </w:rPr>
              <w:t xml:space="preserve"> - Baseline = 1077 hectares (LAC = mapped area less than 807 hectares)</w:t>
            </w:r>
            <w:r w:rsidRPr="00A739E1">
              <w:rPr>
                <w:bCs/>
                <w:sz w:val="16"/>
                <w:szCs w:val="16"/>
              </w:rPr>
              <w:t xml:space="preserve"> </w:t>
            </w:r>
          </w:p>
          <w:p w:rsidR="00FD3FFE" w:rsidRPr="00861265" w:rsidRDefault="00FD3FFE" w:rsidP="00B2644B">
            <w:pPr>
              <w:pStyle w:val="Text"/>
              <w:spacing w:before="60" w:line="240" w:lineRule="auto"/>
              <w:ind w:left="0"/>
              <w:jc w:val="left"/>
              <w:rPr>
                <w:bCs/>
                <w:sz w:val="16"/>
                <w:szCs w:val="16"/>
              </w:rPr>
            </w:pPr>
            <w:r>
              <w:rPr>
                <w:bCs/>
                <w:sz w:val="16"/>
                <w:szCs w:val="16"/>
              </w:rPr>
              <w:t>(Note: the moderate degree of allowable change recognises that these seagrass species generally show moderate degrees of natural variability)</w:t>
            </w:r>
          </w:p>
        </w:tc>
        <w:tc>
          <w:tcPr>
            <w:tcW w:w="1990" w:type="dxa"/>
          </w:tcPr>
          <w:p w:rsidR="00FD3FFE" w:rsidRPr="008A0CA7" w:rsidRDefault="00FD3FFE" w:rsidP="00B2644B">
            <w:pPr>
              <w:pStyle w:val="Text"/>
              <w:spacing w:before="60" w:line="240" w:lineRule="auto"/>
              <w:ind w:left="0"/>
              <w:jc w:val="left"/>
              <w:rPr>
                <w:bCs/>
                <w:sz w:val="16"/>
                <w:szCs w:val="16"/>
              </w:rPr>
            </w:pPr>
            <w:r w:rsidRPr="008A0CA7">
              <w:rPr>
                <w:bCs/>
                <w:sz w:val="16"/>
                <w:szCs w:val="16"/>
              </w:rPr>
              <w:t>Sampling to occur at least twice within the decade under consideration.</w:t>
            </w:r>
          </w:p>
          <w:p w:rsidR="00FD3FFE" w:rsidRDefault="00FD3FFE" w:rsidP="00B2644B">
            <w:pPr>
              <w:pStyle w:val="Text"/>
              <w:spacing w:before="60" w:line="240" w:lineRule="auto"/>
              <w:ind w:left="0"/>
              <w:jc w:val="left"/>
              <w:rPr>
                <w:bCs/>
                <w:sz w:val="16"/>
                <w:szCs w:val="16"/>
              </w:rPr>
            </w:pPr>
          </w:p>
          <w:p w:rsidR="00FD3FFE" w:rsidRPr="004F4CF5" w:rsidRDefault="00FD3FFE" w:rsidP="00B2644B">
            <w:pPr>
              <w:pStyle w:val="Text"/>
              <w:spacing w:before="60" w:line="240" w:lineRule="auto"/>
              <w:ind w:left="0"/>
              <w:jc w:val="left"/>
              <w:rPr>
                <w:bCs/>
                <w:sz w:val="16"/>
                <w:szCs w:val="16"/>
              </w:rPr>
            </w:pPr>
            <w:r w:rsidRPr="008A0CA7">
              <w:rPr>
                <w:bCs/>
                <w:sz w:val="16"/>
                <w:szCs w:val="16"/>
              </w:rPr>
              <w:t xml:space="preserve">Note that the seagrass assessment by Hindell (2008) did not produce mapping but did use similar sampling sites to Roob </w:t>
            </w:r>
            <w:r w:rsidRPr="001F4522">
              <w:rPr>
                <w:bCs/>
                <w:i/>
                <w:sz w:val="16"/>
                <w:szCs w:val="16"/>
              </w:rPr>
              <w:t>et al</w:t>
            </w:r>
            <w:r>
              <w:rPr>
                <w:bCs/>
                <w:sz w:val="16"/>
                <w:szCs w:val="16"/>
              </w:rPr>
              <w:t>.</w:t>
            </w:r>
          </w:p>
        </w:tc>
        <w:tc>
          <w:tcPr>
            <w:tcW w:w="0" w:type="auto"/>
          </w:tcPr>
          <w:p w:rsidR="00FD3FFE" w:rsidRDefault="00FD3FFE" w:rsidP="00B2644B">
            <w:pPr>
              <w:pStyle w:val="Text"/>
              <w:spacing w:before="60" w:line="240" w:lineRule="auto"/>
              <w:ind w:left="0"/>
              <w:jc w:val="left"/>
              <w:rPr>
                <w:bCs/>
                <w:sz w:val="16"/>
                <w:szCs w:val="16"/>
              </w:rPr>
            </w:pPr>
            <w:r w:rsidRPr="004F4CF5">
              <w:rPr>
                <w:bCs/>
                <w:sz w:val="16"/>
                <w:szCs w:val="16"/>
              </w:rPr>
              <w:t>Recent quantitative data describes seagrass condition at various sites but over a limited timeframe</w:t>
            </w:r>
            <w:r>
              <w:rPr>
                <w:bCs/>
                <w:sz w:val="16"/>
                <w:szCs w:val="16"/>
              </w:rPr>
              <w:t xml:space="preserve">. It is thought that the Roob </w:t>
            </w:r>
            <w:r w:rsidRPr="001F4522">
              <w:rPr>
                <w:bCs/>
                <w:i/>
                <w:sz w:val="16"/>
                <w:szCs w:val="16"/>
              </w:rPr>
              <w:t>et al</w:t>
            </w:r>
            <w:r>
              <w:rPr>
                <w:bCs/>
                <w:sz w:val="16"/>
                <w:szCs w:val="16"/>
              </w:rPr>
              <w:t xml:space="preserve">. (1998) study under-estimated the total available seagrass habitat (J. Stevenson, Parks Victoria, pers. comm. February 2011), hence a 10 per cent change from this baseline value would represent a larger actual change from the true baseline.   </w:t>
            </w:r>
          </w:p>
          <w:p w:rsidR="00FD3FFE" w:rsidRPr="0090252C" w:rsidRDefault="00FD3FFE" w:rsidP="00B2644B">
            <w:pPr>
              <w:pStyle w:val="Text"/>
              <w:spacing w:before="60" w:line="240" w:lineRule="auto"/>
              <w:ind w:left="0"/>
              <w:jc w:val="left"/>
              <w:rPr>
                <w:bCs/>
                <w:sz w:val="16"/>
                <w:szCs w:val="16"/>
              </w:rPr>
            </w:pPr>
            <w:r>
              <w:rPr>
                <w:bCs/>
                <w:sz w:val="16"/>
                <w:szCs w:val="16"/>
              </w:rPr>
              <w:t>Note: P</w:t>
            </w:r>
            <w:r w:rsidRPr="0090252C">
              <w:rPr>
                <w:bCs/>
                <w:sz w:val="16"/>
                <w:szCs w:val="16"/>
              </w:rPr>
              <w:t xml:space="preserve">rior to declaration, </w:t>
            </w:r>
            <w:r w:rsidRPr="0090252C">
              <w:rPr>
                <w:bCs/>
                <w:i/>
                <w:sz w:val="16"/>
                <w:szCs w:val="16"/>
              </w:rPr>
              <w:t>Posidonia</w:t>
            </w:r>
            <w:r w:rsidRPr="0090252C">
              <w:rPr>
                <w:bCs/>
                <w:sz w:val="16"/>
                <w:szCs w:val="16"/>
              </w:rPr>
              <w:t xml:space="preserve"> covered </w:t>
            </w:r>
            <w:r>
              <w:rPr>
                <w:bCs/>
                <w:sz w:val="16"/>
                <w:szCs w:val="16"/>
              </w:rPr>
              <w:t xml:space="preserve">approximately </w:t>
            </w:r>
            <w:r w:rsidRPr="0090252C">
              <w:rPr>
                <w:bCs/>
                <w:sz w:val="16"/>
                <w:szCs w:val="16"/>
              </w:rPr>
              <w:t>44</w:t>
            </w:r>
            <w:r>
              <w:rPr>
                <w:bCs/>
                <w:sz w:val="16"/>
                <w:szCs w:val="16"/>
              </w:rPr>
              <w:t xml:space="preserve"> per cent</w:t>
            </w:r>
            <w:r w:rsidRPr="0090252C">
              <w:rPr>
                <w:bCs/>
                <w:sz w:val="16"/>
                <w:szCs w:val="16"/>
              </w:rPr>
              <w:t xml:space="preserve"> (</w:t>
            </w:r>
            <w:r>
              <w:rPr>
                <w:bCs/>
                <w:sz w:val="16"/>
                <w:szCs w:val="16"/>
              </w:rPr>
              <w:t>11 900 hectares</w:t>
            </w:r>
            <w:r w:rsidRPr="004D0B3B">
              <w:rPr>
                <w:bCs/>
                <w:sz w:val="16"/>
                <w:szCs w:val="16"/>
              </w:rPr>
              <w:t xml:space="preserve">) of the site (Poore 1978). Morgan (1986) estimated that </w:t>
            </w:r>
            <w:r w:rsidRPr="004D0B3B">
              <w:rPr>
                <w:bCs/>
                <w:i/>
                <w:sz w:val="16"/>
                <w:szCs w:val="16"/>
              </w:rPr>
              <w:t>Posidonia</w:t>
            </w:r>
            <w:r w:rsidRPr="0090252C">
              <w:rPr>
                <w:bCs/>
                <w:sz w:val="16"/>
                <w:szCs w:val="16"/>
              </w:rPr>
              <w:t xml:space="preserve"> meadows covered </w:t>
            </w:r>
            <w:r>
              <w:rPr>
                <w:bCs/>
                <w:sz w:val="16"/>
                <w:szCs w:val="16"/>
              </w:rPr>
              <w:t>11 900</w:t>
            </w:r>
            <w:r w:rsidRPr="0090252C">
              <w:rPr>
                <w:bCs/>
                <w:sz w:val="16"/>
                <w:szCs w:val="16"/>
              </w:rPr>
              <w:t xml:space="preserve"> </w:t>
            </w:r>
            <w:r>
              <w:rPr>
                <w:bCs/>
                <w:sz w:val="16"/>
                <w:szCs w:val="16"/>
              </w:rPr>
              <w:t xml:space="preserve">hectares in 1965 </w:t>
            </w:r>
            <w:r w:rsidRPr="0090252C">
              <w:rPr>
                <w:bCs/>
                <w:sz w:val="16"/>
                <w:szCs w:val="16"/>
              </w:rPr>
              <w:t xml:space="preserve">and </w:t>
            </w:r>
            <w:r>
              <w:rPr>
                <w:bCs/>
                <w:sz w:val="16"/>
                <w:szCs w:val="16"/>
              </w:rPr>
              <w:t xml:space="preserve">9000 to </w:t>
            </w:r>
            <w:r w:rsidRPr="0090252C">
              <w:rPr>
                <w:bCs/>
                <w:sz w:val="16"/>
                <w:szCs w:val="16"/>
              </w:rPr>
              <w:t>95</w:t>
            </w:r>
            <w:r>
              <w:rPr>
                <w:bCs/>
                <w:sz w:val="16"/>
                <w:szCs w:val="16"/>
              </w:rPr>
              <w:t>00</w:t>
            </w:r>
            <w:r w:rsidRPr="0090252C">
              <w:rPr>
                <w:bCs/>
                <w:sz w:val="16"/>
                <w:szCs w:val="16"/>
              </w:rPr>
              <w:t xml:space="preserve"> </w:t>
            </w:r>
            <w:r>
              <w:rPr>
                <w:bCs/>
                <w:sz w:val="16"/>
                <w:szCs w:val="16"/>
              </w:rPr>
              <w:t>square kilometres in 1983–</w:t>
            </w:r>
            <w:r w:rsidRPr="0090252C">
              <w:rPr>
                <w:bCs/>
                <w:sz w:val="16"/>
                <w:szCs w:val="16"/>
              </w:rPr>
              <w:t>84</w:t>
            </w:r>
            <w:r>
              <w:rPr>
                <w:bCs/>
                <w:sz w:val="16"/>
                <w:szCs w:val="16"/>
              </w:rPr>
              <w:t xml:space="preserve">. </w:t>
            </w:r>
            <w:r w:rsidRPr="0090252C">
              <w:rPr>
                <w:bCs/>
                <w:sz w:val="16"/>
                <w:szCs w:val="16"/>
              </w:rPr>
              <w:t xml:space="preserve">There is uncertainty regarding these mapping data and </w:t>
            </w:r>
            <w:r>
              <w:rPr>
                <w:bCs/>
                <w:sz w:val="16"/>
                <w:szCs w:val="16"/>
              </w:rPr>
              <w:t xml:space="preserve">therefore </w:t>
            </w:r>
            <w:r w:rsidRPr="0090252C">
              <w:rPr>
                <w:bCs/>
                <w:sz w:val="16"/>
                <w:szCs w:val="16"/>
              </w:rPr>
              <w:t xml:space="preserve">empirical LACs </w:t>
            </w:r>
            <w:r>
              <w:rPr>
                <w:bCs/>
                <w:sz w:val="16"/>
                <w:szCs w:val="16"/>
              </w:rPr>
              <w:t xml:space="preserve">have not been developed from </w:t>
            </w:r>
            <w:r w:rsidRPr="0090252C">
              <w:rPr>
                <w:bCs/>
                <w:sz w:val="16"/>
                <w:szCs w:val="16"/>
              </w:rPr>
              <w:t>these data</w:t>
            </w:r>
            <w:r>
              <w:rPr>
                <w:bCs/>
                <w:sz w:val="16"/>
                <w:szCs w:val="16"/>
              </w:rPr>
              <w:t xml:space="preserve">. </w:t>
            </w:r>
          </w:p>
          <w:p w:rsidR="00FD3FFE" w:rsidRPr="004F4CF5" w:rsidRDefault="00FD3FFE" w:rsidP="00B2644B">
            <w:pPr>
              <w:pStyle w:val="Text"/>
              <w:spacing w:before="60" w:line="240" w:lineRule="auto"/>
              <w:ind w:left="0"/>
              <w:jc w:val="left"/>
              <w:rPr>
                <w:bCs/>
                <w:sz w:val="16"/>
                <w:szCs w:val="16"/>
              </w:rPr>
            </w:pPr>
          </w:p>
        </w:tc>
        <w:tc>
          <w:tcPr>
            <w:tcW w:w="0" w:type="auto"/>
          </w:tcPr>
          <w:p w:rsidR="00FD3FFE" w:rsidRPr="004F4CF5" w:rsidRDefault="00FD3FFE" w:rsidP="00B2644B">
            <w:pPr>
              <w:spacing w:before="60"/>
              <w:jc w:val="left"/>
              <w:rPr>
                <w:sz w:val="16"/>
                <w:szCs w:val="16"/>
              </w:rPr>
            </w:pPr>
            <w:r>
              <w:rPr>
                <w:sz w:val="16"/>
                <w:szCs w:val="16"/>
              </w:rPr>
              <w:t>S2</w:t>
            </w:r>
          </w:p>
        </w:tc>
      </w:tr>
      <w:tr w:rsidR="00FD3FFE" w:rsidRPr="004F4CF5" w:rsidTr="00B2644B">
        <w:trPr>
          <w:trHeight w:val="20"/>
        </w:trPr>
        <w:tc>
          <w:tcPr>
            <w:tcW w:w="0" w:type="auto"/>
            <w:vMerge/>
          </w:tcPr>
          <w:p w:rsidR="00FD3FFE" w:rsidRPr="004F4CF5" w:rsidRDefault="00FD3FFE" w:rsidP="00B2644B">
            <w:pPr>
              <w:spacing w:before="60"/>
              <w:jc w:val="left"/>
              <w:rPr>
                <w:sz w:val="16"/>
                <w:szCs w:val="16"/>
              </w:rPr>
            </w:pPr>
          </w:p>
        </w:tc>
        <w:tc>
          <w:tcPr>
            <w:tcW w:w="0" w:type="auto"/>
          </w:tcPr>
          <w:p w:rsidR="00FD3FFE" w:rsidRPr="004F4CF5" w:rsidRDefault="00FD3FFE" w:rsidP="00B2644B">
            <w:pPr>
              <w:pStyle w:val="Text"/>
              <w:spacing w:before="60" w:line="240" w:lineRule="auto"/>
              <w:ind w:left="0"/>
              <w:jc w:val="left"/>
              <w:rPr>
                <w:sz w:val="16"/>
                <w:szCs w:val="16"/>
              </w:rPr>
            </w:pPr>
            <w:r w:rsidRPr="0090252C">
              <w:rPr>
                <w:bCs/>
                <w:sz w:val="16"/>
                <w:szCs w:val="16"/>
              </w:rPr>
              <w:t>Mangrove forest extent</w:t>
            </w:r>
          </w:p>
        </w:tc>
        <w:tc>
          <w:tcPr>
            <w:tcW w:w="1196" w:type="dxa"/>
          </w:tcPr>
          <w:p w:rsidR="00FD3FFE" w:rsidRPr="004F4CF5" w:rsidRDefault="00FD3FFE" w:rsidP="00B2644B">
            <w:pPr>
              <w:pStyle w:val="Text"/>
              <w:spacing w:before="60" w:line="240" w:lineRule="auto"/>
              <w:ind w:left="0"/>
              <w:jc w:val="left"/>
              <w:rPr>
                <w:bCs/>
                <w:sz w:val="16"/>
                <w:szCs w:val="16"/>
              </w:rPr>
            </w:pPr>
            <w:r>
              <w:rPr>
                <w:bCs/>
                <w:sz w:val="16"/>
                <w:szCs w:val="16"/>
              </w:rPr>
              <w:t>Long term</w:t>
            </w:r>
          </w:p>
        </w:tc>
        <w:tc>
          <w:tcPr>
            <w:tcW w:w="4805" w:type="dxa"/>
          </w:tcPr>
          <w:p w:rsidR="00FD3FFE" w:rsidRPr="00A739E1" w:rsidRDefault="00FD3FFE" w:rsidP="00FD3FFE">
            <w:pPr>
              <w:pStyle w:val="Text"/>
              <w:numPr>
                <w:ilvl w:val="0"/>
                <w:numId w:val="13"/>
              </w:numPr>
              <w:spacing w:before="60" w:line="240" w:lineRule="auto"/>
              <w:jc w:val="left"/>
              <w:rPr>
                <w:rFonts w:cs="Arial"/>
                <w:spacing w:val="0"/>
                <w:sz w:val="16"/>
                <w:szCs w:val="16"/>
                <w:lang w:val="en-US"/>
              </w:rPr>
            </w:pPr>
            <w:r w:rsidRPr="0090252C">
              <w:rPr>
                <w:bCs/>
                <w:sz w:val="16"/>
                <w:szCs w:val="16"/>
              </w:rPr>
              <w:t>Based on EVC mapping, it is estimated that mangrov</w:t>
            </w:r>
            <w:r>
              <w:rPr>
                <w:bCs/>
                <w:sz w:val="16"/>
                <w:szCs w:val="16"/>
              </w:rPr>
              <w:t>es presently cover an area of 2</w:t>
            </w:r>
            <w:r w:rsidRPr="0090252C">
              <w:rPr>
                <w:bCs/>
                <w:sz w:val="16"/>
                <w:szCs w:val="16"/>
              </w:rPr>
              <w:t xml:space="preserve">137 </w:t>
            </w:r>
            <w:r>
              <w:rPr>
                <w:bCs/>
                <w:sz w:val="16"/>
                <w:szCs w:val="16"/>
              </w:rPr>
              <w:t>hectares</w:t>
            </w:r>
            <w:r w:rsidRPr="00A739E1">
              <w:rPr>
                <w:bCs/>
                <w:sz w:val="16"/>
                <w:szCs w:val="16"/>
              </w:rPr>
              <w:t xml:space="preserve"> within the site (see</w:t>
            </w:r>
            <w:r>
              <w:rPr>
                <w:bCs/>
                <w:sz w:val="16"/>
                <w:szCs w:val="16"/>
              </w:rPr>
              <w:t xml:space="preserve"> Section </w:t>
            </w:r>
            <w:r w:rsidR="00E70876">
              <w:rPr>
                <w:bCs/>
                <w:sz w:val="16"/>
                <w:szCs w:val="16"/>
              </w:rPr>
              <w:fldChar w:fldCharType="begin"/>
            </w:r>
            <w:r>
              <w:rPr>
                <w:bCs/>
                <w:sz w:val="16"/>
                <w:szCs w:val="16"/>
              </w:rPr>
              <w:instrText xml:space="preserve"> REF _Ref279044585 \r \h </w:instrText>
            </w:r>
            <w:r w:rsidR="00E70876">
              <w:rPr>
                <w:bCs/>
                <w:sz w:val="16"/>
                <w:szCs w:val="16"/>
              </w:rPr>
            </w:r>
            <w:r w:rsidR="00E70876">
              <w:rPr>
                <w:bCs/>
                <w:sz w:val="16"/>
                <w:szCs w:val="16"/>
              </w:rPr>
              <w:fldChar w:fldCharType="separate"/>
            </w:r>
            <w:r>
              <w:rPr>
                <w:bCs/>
                <w:sz w:val="16"/>
                <w:szCs w:val="16"/>
              </w:rPr>
              <w:t>3.3.1</w:t>
            </w:r>
            <w:r w:rsidR="00E70876">
              <w:rPr>
                <w:bCs/>
                <w:sz w:val="16"/>
                <w:szCs w:val="16"/>
              </w:rPr>
              <w:fldChar w:fldCharType="end"/>
            </w:r>
            <w:r w:rsidRPr="00A739E1">
              <w:rPr>
                <w:bCs/>
                <w:sz w:val="16"/>
                <w:szCs w:val="16"/>
              </w:rPr>
              <w:t xml:space="preserve">). </w:t>
            </w:r>
            <w:r w:rsidRPr="0090252C">
              <w:rPr>
                <w:bCs/>
                <w:sz w:val="16"/>
                <w:szCs w:val="16"/>
              </w:rPr>
              <w:t>A 10</w:t>
            </w:r>
            <w:r>
              <w:rPr>
                <w:bCs/>
                <w:sz w:val="16"/>
                <w:szCs w:val="16"/>
              </w:rPr>
              <w:t xml:space="preserve"> percent</w:t>
            </w:r>
            <w:r w:rsidRPr="0090252C">
              <w:rPr>
                <w:bCs/>
                <w:sz w:val="16"/>
                <w:szCs w:val="16"/>
              </w:rPr>
              <w:t xml:space="preserve"> reduction in the total mapped mangrove a</w:t>
            </w:r>
            <w:r>
              <w:rPr>
                <w:bCs/>
                <w:sz w:val="16"/>
                <w:szCs w:val="16"/>
              </w:rPr>
              <w:t xml:space="preserve">rea, observed on two sampling occasions within any decade, </w:t>
            </w:r>
            <w:r w:rsidRPr="0090252C">
              <w:rPr>
                <w:bCs/>
                <w:sz w:val="16"/>
                <w:szCs w:val="16"/>
              </w:rPr>
              <w:t>is an u</w:t>
            </w:r>
            <w:r>
              <w:rPr>
                <w:bCs/>
                <w:sz w:val="16"/>
                <w:szCs w:val="16"/>
              </w:rPr>
              <w:t>nacceptable change</w:t>
            </w:r>
            <w:r w:rsidRPr="00A739E1">
              <w:rPr>
                <w:bCs/>
                <w:sz w:val="16"/>
                <w:szCs w:val="16"/>
              </w:rPr>
              <w:t>.</w:t>
            </w:r>
            <w:r>
              <w:rPr>
                <w:bCs/>
                <w:sz w:val="16"/>
                <w:szCs w:val="16"/>
              </w:rPr>
              <w:t xml:space="preserve"> </w:t>
            </w:r>
            <w:r>
              <w:rPr>
                <w:rFonts w:cs="Arial"/>
                <w:spacing w:val="0"/>
                <w:sz w:val="16"/>
                <w:szCs w:val="16"/>
                <w:lang w:val="en-US"/>
              </w:rPr>
              <w:t xml:space="preserve">(LAC – mapped area less than 1924 hectares). </w:t>
            </w:r>
            <w:r>
              <w:rPr>
                <w:bCs/>
                <w:sz w:val="16"/>
                <w:szCs w:val="16"/>
              </w:rPr>
              <w:t>(Note: the small degree of allowable change recognises that mangroves are a critical habitat resource and generally shows low natural variability)</w:t>
            </w:r>
          </w:p>
        </w:tc>
        <w:tc>
          <w:tcPr>
            <w:tcW w:w="1990" w:type="dxa"/>
          </w:tcPr>
          <w:p w:rsidR="00FD3FFE" w:rsidRPr="004F4CF5" w:rsidRDefault="00FD3FFE" w:rsidP="00B2644B">
            <w:pPr>
              <w:pStyle w:val="Text"/>
              <w:spacing w:before="60" w:line="240" w:lineRule="auto"/>
              <w:ind w:left="0"/>
              <w:jc w:val="left"/>
              <w:rPr>
                <w:bCs/>
                <w:sz w:val="16"/>
                <w:szCs w:val="16"/>
              </w:rPr>
            </w:pPr>
            <w:r w:rsidRPr="008A0CA7">
              <w:rPr>
                <w:bCs/>
                <w:sz w:val="16"/>
                <w:szCs w:val="16"/>
              </w:rPr>
              <w:t>Sampling to occur at least twice within the decade under consideration.</w:t>
            </w:r>
          </w:p>
        </w:tc>
        <w:tc>
          <w:tcPr>
            <w:tcW w:w="0" w:type="auto"/>
          </w:tcPr>
          <w:p w:rsidR="00FD3FFE" w:rsidRDefault="00FD3FFE" w:rsidP="00B2644B">
            <w:pPr>
              <w:pStyle w:val="Text"/>
              <w:spacing w:before="60" w:line="240" w:lineRule="auto"/>
              <w:ind w:left="0"/>
              <w:jc w:val="left"/>
              <w:rPr>
                <w:bCs/>
                <w:sz w:val="16"/>
                <w:szCs w:val="16"/>
              </w:rPr>
            </w:pPr>
            <w:r w:rsidRPr="0090252C">
              <w:rPr>
                <w:bCs/>
                <w:sz w:val="16"/>
                <w:szCs w:val="16"/>
              </w:rPr>
              <w:t>No available data to determine changes in extent over time</w:t>
            </w:r>
            <w:r>
              <w:rPr>
                <w:bCs/>
                <w:sz w:val="16"/>
                <w:szCs w:val="16"/>
              </w:rPr>
              <w:t xml:space="preserve">. </w:t>
            </w:r>
            <w:r w:rsidRPr="0090252C">
              <w:rPr>
                <w:rFonts w:cs="Arial"/>
                <w:spacing w:val="0"/>
                <w:sz w:val="16"/>
                <w:szCs w:val="16"/>
                <w:lang w:val="en-US"/>
              </w:rPr>
              <w:t>It is unlikely that this has changed markedly since Ramsar listing</w:t>
            </w:r>
            <w:r>
              <w:rPr>
                <w:rFonts w:cs="Arial"/>
                <w:spacing w:val="0"/>
                <w:sz w:val="16"/>
                <w:szCs w:val="16"/>
                <w:lang w:val="en-US"/>
              </w:rPr>
              <w:t xml:space="preserve">. Note that there are uncertainties regarding the quality of existing mapping, and therefore the baseline value should be considered as indicative only. </w:t>
            </w:r>
          </w:p>
        </w:tc>
        <w:tc>
          <w:tcPr>
            <w:tcW w:w="0" w:type="auto"/>
          </w:tcPr>
          <w:p w:rsidR="00FD3FFE" w:rsidRDefault="00FD3FFE" w:rsidP="00B2644B">
            <w:pPr>
              <w:spacing w:before="60"/>
              <w:jc w:val="left"/>
              <w:rPr>
                <w:sz w:val="16"/>
                <w:szCs w:val="16"/>
              </w:rPr>
            </w:pPr>
            <w:r>
              <w:rPr>
                <w:sz w:val="16"/>
                <w:szCs w:val="16"/>
              </w:rPr>
              <w:t>S2</w:t>
            </w:r>
          </w:p>
        </w:tc>
      </w:tr>
      <w:tr w:rsidR="00FD3FFE" w:rsidRPr="004F4CF5" w:rsidTr="00B2644B">
        <w:trPr>
          <w:trHeight w:val="20"/>
        </w:trPr>
        <w:tc>
          <w:tcPr>
            <w:tcW w:w="0" w:type="auto"/>
            <w:vMerge w:val="restart"/>
          </w:tcPr>
          <w:p w:rsidR="00FD3FFE" w:rsidRPr="004F4CF5" w:rsidRDefault="00FD3FFE" w:rsidP="00B2644B">
            <w:pPr>
              <w:spacing w:before="60"/>
              <w:jc w:val="left"/>
              <w:rPr>
                <w:sz w:val="16"/>
                <w:szCs w:val="16"/>
              </w:rPr>
            </w:pPr>
          </w:p>
        </w:tc>
        <w:tc>
          <w:tcPr>
            <w:tcW w:w="0" w:type="auto"/>
          </w:tcPr>
          <w:p w:rsidR="00FD3FFE" w:rsidRDefault="00FD3FFE" w:rsidP="00B2644B">
            <w:pPr>
              <w:spacing w:before="60"/>
              <w:jc w:val="left"/>
              <w:rPr>
                <w:rFonts w:cs="Arial"/>
                <w:sz w:val="16"/>
                <w:szCs w:val="16"/>
              </w:rPr>
            </w:pPr>
            <w:r>
              <w:rPr>
                <w:bCs/>
                <w:sz w:val="16"/>
                <w:szCs w:val="16"/>
              </w:rPr>
              <w:t>Saltmarsh extent</w:t>
            </w:r>
          </w:p>
        </w:tc>
        <w:tc>
          <w:tcPr>
            <w:tcW w:w="1196" w:type="dxa"/>
          </w:tcPr>
          <w:p w:rsidR="00FD3FFE" w:rsidRDefault="00FD3FFE" w:rsidP="00B2644B">
            <w:pPr>
              <w:pStyle w:val="Text"/>
              <w:spacing w:before="60" w:line="240" w:lineRule="auto"/>
              <w:ind w:left="0"/>
              <w:jc w:val="left"/>
              <w:rPr>
                <w:bCs/>
                <w:sz w:val="16"/>
                <w:szCs w:val="16"/>
              </w:rPr>
            </w:pPr>
            <w:r>
              <w:rPr>
                <w:bCs/>
                <w:sz w:val="16"/>
                <w:szCs w:val="16"/>
              </w:rPr>
              <w:t>Long term</w:t>
            </w:r>
          </w:p>
        </w:tc>
        <w:tc>
          <w:tcPr>
            <w:tcW w:w="4805" w:type="dxa"/>
          </w:tcPr>
          <w:p w:rsidR="00FD3FFE" w:rsidRPr="0090252C" w:rsidRDefault="00FD3FFE" w:rsidP="00FD3FFE">
            <w:pPr>
              <w:pStyle w:val="Text"/>
              <w:numPr>
                <w:ilvl w:val="0"/>
                <w:numId w:val="13"/>
              </w:numPr>
              <w:spacing w:before="60" w:line="240" w:lineRule="auto"/>
              <w:jc w:val="left"/>
              <w:rPr>
                <w:rFonts w:cs="Arial"/>
                <w:spacing w:val="0"/>
                <w:sz w:val="16"/>
                <w:szCs w:val="16"/>
                <w:lang w:val="en-US"/>
              </w:rPr>
            </w:pPr>
            <w:r w:rsidRPr="0090252C">
              <w:rPr>
                <w:bCs/>
                <w:sz w:val="16"/>
                <w:szCs w:val="16"/>
              </w:rPr>
              <w:t>Based on EVC mapping, it is e</w:t>
            </w:r>
            <w:r>
              <w:rPr>
                <w:bCs/>
                <w:sz w:val="16"/>
                <w:szCs w:val="16"/>
              </w:rPr>
              <w:t>stimated that intertidal saltmarsh</w:t>
            </w:r>
            <w:r w:rsidRPr="0090252C">
              <w:rPr>
                <w:bCs/>
                <w:sz w:val="16"/>
                <w:szCs w:val="16"/>
              </w:rPr>
              <w:t xml:space="preserve"> presently cover</w:t>
            </w:r>
            <w:r>
              <w:rPr>
                <w:bCs/>
                <w:sz w:val="16"/>
                <w:szCs w:val="16"/>
              </w:rPr>
              <w:t>s</w:t>
            </w:r>
            <w:r w:rsidRPr="0090252C">
              <w:rPr>
                <w:bCs/>
                <w:sz w:val="16"/>
                <w:szCs w:val="16"/>
              </w:rPr>
              <w:t xml:space="preserve"> an area of 6500 </w:t>
            </w:r>
            <w:r w:rsidRPr="005A5ECD">
              <w:rPr>
                <w:bCs/>
                <w:sz w:val="16"/>
                <w:szCs w:val="16"/>
              </w:rPr>
              <w:t xml:space="preserve">hectares within </w:t>
            </w:r>
            <w:r w:rsidRPr="005A5ECD">
              <w:rPr>
                <w:bCs/>
                <w:sz w:val="16"/>
                <w:szCs w:val="16"/>
              </w:rPr>
              <w:lastRenderedPageBreak/>
              <w:t xml:space="preserve">the site (see </w:t>
            </w:r>
            <w:r>
              <w:rPr>
                <w:bCs/>
                <w:sz w:val="16"/>
                <w:szCs w:val="16"/>
              </w:rPr>
              <w:t xml:space="preserve">Section </w:t>
            </w:r>
            <w:fldSimple w:instr=" REF _Ref279044585 \r \h  \* MERGEFORMAT ">
              <w:r>
                <w:rPr>
                  <w:bCs/>
                  <w:sz w:val="16"/>
                  <w:szCs w:val="16"/>
                </w:rPr>
                <w:t>3.3.1</w:t>
              </w:r>
            </w:fldSimple>
            <w:r>
              <w:rPr>
                <w:bCs/>
                <w:sz w:val="16"/>
                <w:szCs w:val="16"/>
              </w:rPr>
              <w:t xml:space="preserve">). </w:t>
            </w:r>
            <w:r w:rsidRPr="005A5ECD">
              <w:rPr>
                <w:bCs/>
                <w:sz w:val="16"/>
                <w:szCs w:val="16"/>
              </w:rPr>
              <w:t xml:space="preserve">A 10 percent reduction in the total mapped saltmarsh area, observed </w:t>
            </w:r>
            <w:r>
              <w:rPr>
                <w:bCs/>
                <w:sz w:val="16"/>
                <w:szCs w:val="16"/>
              </w:rPr>
              <w:t>on two sampling occasions within any decade</w:t>
            </w:r>
            <w:r w:rsidRPr="005A5ECD">
              <w:rPr>
                <w:bCs/>
                <w:sz w:val="16"/>
                <w:szCs w:val="16"/>
              </w:rPr>
              <w:t xml:space="preserve">, is an unacceptable change (LAC – mapped area less than </w:t>
            </w:r>
            <w:r>
              <w:rPr>
                <w:bCs/>
                <w:sz w:val="16"/>
                <w:szCs w:val="16"/>
              </w:rPr>
              <w:t>5850</w:t>
            </w:r>
            <w:r w:rsidRPr="005A5ECD">
              <w:rPr>
                <w:bCs/>
                <w:sz w:val="16"/>
                <w:szCs w:val="16"/>
              </w:rPr>
              <w:t xml:space="preserve"> hectares).</w:t>
            </w:r>
            <w:r>
              <w:rPr>
                <w:bCs/>
                <w:sz w:val="16"/>
                <w:szCs w:val="16"/>
              </w:rPr>
              <w:t xml:space="preserve"> (Note: the small degree of allowable change recognises that saltmarsh is a critical habitat resource and generally show low natural variability)</w:t>
            </w:r>
          </w:p>
        </w:tc>
        <w:tc>
          <w:tcPr>
            <w:tcW w:w="1990" w:type="dxa"/>
          </w:tcPr>
          <w:p w:rsidR="00FD3FFE" w:rsidRPr="004F4CF5" w:rsidRDefault="00FD3FFE" w:rsidP="00B2644B">
            <w:pPr>
              <w:pStyle w:val="Text"/>
              <w:spacing w:before="60" w:line="240" w:lineRule="auto"/>
              <w:ind w:left="0"/>
              <w:jc w:val="left"/>
              <w:rPr>
                <w:bCs/>
                <w:sz w:val="16"/>
                <w:szCs w:val="16"/>
              </w:rPr>
            </w:pPr>
            <w:r w:rsidRPr="008A0CA7">
              <w:rPr>
                <w:bCs/>
                <w:sz w:val="16"/>
                <w:szCs w:val="16"/>
              </w:rPr>
              <w:lastRenderedPageBreak/>
              <w:t xml:space="preserve">Sampling to occur at least twice within the </w:t>
            </w:r>
            <w:r w:rsidRPr="008A0CA7">
              <w:rPr>
                <w:bCs/>
                <w:sz w:val="16"/>
                <w:szCs w:val="16"/>
              </w:rPr>
              <w:lastRenderedPageBreak/>
              <w:t>decade under consideration.</w:t>
            </w:r>
          </w:p>
        </w:tc>
        <w:tc>
          <w:tcPr>
            <w:tcW w:w="0" w:type="auto"/>
          </w:tcPr>
          <w:p w:rsidR="00FD3FFE" w:rsidRPr="0090252C" w:rsidRDefault="00FD3FFE" w:rsidP="00B2644B">
            <w:pPr>
              <w:pStyle w:val="Text"/>
              <w:spacing w:before="60" w:line="240" w:lineRule="auto"/>
              <w:ind w:left="0"/>
              <w:jc w:val="left"/>
              <w:rPr>
                <w:bCs/>
                <w:sz w:val="16"/>
                <w:szCs w:val="16"/>
              </w:rPr>
            </w:pPr>
            <w:r w:rsidRPr="0090252C">
              <w:rPr>
                <w:bCs/>
                <w:sz w:val="16"/>
                <w:szCs w:val="16"/>
              </w:rPr>
              <w:lastRenderedPageBreak/>
              <w:t>No available data to determine changes in extent over time</w:t>
            </w:r>
            <w:r>
              <w:rPr>
                <w:bCs/>
                <w:sz w:val="16"/>
                <w:szCs w:val="16"/>
              </w:rPr>
              <w:t xml:space="preserve">. </w:t>
            </w:r>
            <w:r w:rsidRPr="0090252C">
              <w:rPr>
                <w:rFonts w:cs="Arial"/>
                <w:spacing w:val="0"/>
                <w:sz w:val="16"/>
                <w:szCs w:val="16"/>
                <w:lang w:val="en-US"/>
              </w:rPr>
              <w:t xml:space="preserve">It is </w:t>
            </w:r>
            <w:r w:rsidRPr="0090252C">
              <w:rPr>
                <w:rFonts w:cs="Arial"/>
                <w:spacing w:val="0"/>
                <w:sz w:val="16"/>
                <w:szCs w:val="16"/>
                <w:lang w:val="en-US"/>
              </w:rPr>
              <w:lastRenderedPageBreak/>
              <w:t>unlikely that this has changed markedly since Ramsar listing</w:t>
            </w:r>
            <w:r>
              <w:rPr>
                <w:rFonts w:cs="Arial"/>
                <w:spacing w:val="0"/>
                <w:sz w:val="16"/>
                <w:szCs w:val="16"/>
                <w:lang w:val="en-US"/>
              </w:rPr>
              <w:t xml:space="preserve">. The note regarding data quality for mangroves applies also to saltmarsh. </w:t>
            </w:r>
          </w:p>
          <w:p w:rsidR="00FD3FFE" w:rsidRDefault="00FD3FFE" w:rsidP="00B2644B">
            <w:pPr>
              <w:pStyle w:val="Text"/>
              <w:spacing w:before="60" w:line="240" w:lineRule="auto"/>
              <w:ind w:left="0"/>
              <w:jc w:val="left"/>
              <w:rPr>
                <w:bCs/>
                <w:sz w:val="16"/>
                <w:szCs w:val="16"/>
              </w:rPr>
            </w:pPr>
          </w:p>
        </w:tc>
        <w:tc>
          <w:tcPr>
            <w:tcW w:w="0" w:type="auto"/>
          </w:tcPr>
          <w:p w:rsidR="00FD3FFE" w:rsidRDefault="00FD3FFE" w:rsidP="00B2644B">
            <w:pPr>
              <w:spacing w:before="60"/>
              <w:jc w:val="left"/>
              <w:rPr>
                <w:sz w:val="16"/>
                <w:szCs w:val="16"/>
              </w:rPr>
            </w:pPr>
            <w:r>
              <w:rPr>
                <w:sz w:val="16"/>
                <w:szCs w:val="16"/>
              </w:rPr>
              <w:lastRenderedPageBreak/>
              <w:t>S2</w:t>
            </w:r>
          </w:p>
        </w:tc>
      </w:tr>
      <w:tr w:rsidR="00FD3FFE" w:rsidRPr="004F4CF5" w:rsidTr="00B2644B">
        <w:trPr>
          <w:trHeight w:val="1032"/>
        </w:trPr>
        <w:tc>
          <w:tcPr>
            <w:tcW w:w="0" w:type="auto"/>
            <w:vMerge/>
          </w:tcPr>
          <w:p w:rsidR="00FD3FFE" w:rsidRDefault="00FD3FFE" w:rsidP="00B2644B">
            <w:pPr>
              <w:spacing w:before="60"/>
              <w:jc w:val="left"/>
              <w:rPr>
                <w:sz w:val="16"/>
                <w:szCs w:val="16"/>
              </w:rPr>
            </w:pPr>
          </w:p>
        </w:tc>
        <w:tc>
          <w:tcPr>
            <w:tcW w:w="0" w:type="auto"/>
          </w:tcPr>
          <w:p w:rsidR="00FD3FFE" w:rsidRDefault="00FD3FFE" w:rsidP="00B2644B">
            <w:pPr>
              <w:pStyle w:val="Text"/>
              <w:spacing w:before="60" w:line="240" w:lineRule="auto"/>
              <w:ind w:left="142"/>
              <w:jc w:val="left"/>
              <w:rPr>
                <w:bCs/>
                <w:sz w:val="16"/>
                <w:szCs w:val="16"/>
              </w:rPr>
            </w:pPr>
            <w:r>
              <w:rPr>
                <w:bCs/>
                <w:sz w:val="16"/>
                <w:szCs w:val="16"/>
              </w:rPr>
              <w:t>Shallow subtidal waters</w:t>
            </w:r>
          </w:p>
        </w:tc>
        <w:tc>
          <w:tcPr>
            <w:tcW w:w="1196" w:type="dxa"/>
          </w:tcPr>
          <w:p w:rsidR="00FD3FFE" w:rsidRDefault="00FD3FFE" w:rsidP="00B2644B">
            <w:pPr>
              <w:pStyle w:val="Text"/>
              <w:spacing w:before="60" w:line="240" w:lineRule="auto"/>
              <w:ind w:left="0"/>
              <w:jc w:val="left"/>
              <w:rPr>
                <w:bCs/>
                <w:sz w:val="16"/>
                <w:szCs w:val="16"/>
              </w:rPr>
            </w:pPr>
            <w:r>
              <w:rPr>
                <w:bCs/>
                <w:sz w:val="16"/>
                <w:szCs w:val="16"/>
              </w:rPr>
              <w:t>Long term</w:t>
            </w:r>
          </w:p>
        </w:tc>
        <w:tc>
          <w:tcPr>
            <w:tcW w:w="4805" w:type="dxa"/>
          </w:tcPr>
          <w:p w:rsidR="00FD3FFE" w:rsidRPr="00C66301" w:rsidRDefault="00FD3FFE" w:rsidP="00FD3FFE">
            <w:pPr>
              <w:pStyle w:val="Text"/>
              <w:numPr>
                <w:ilvl w:val="0"/>
                <w:numId w:val="13"/>
              </w:numPr>
              <w:spacing w:before="60" w:line="240" w:lineRule="auto"/>
              <w:jc w:val="left"/>
              <w:rPr>
                <w:bCs/>
                <w:sz w:val="16"/>
                <w:szCs w:val="16"/>
              </w:rPr>
            </w:pPr>
            <w:r>
              <w:rPr>
                <w:bCs/>
                <w:sz w:val="16"/>
                <w:szCs w:val="16"/>
              </w:rPr>
              <w:t>A greater than 20 percent reduction in the extent of</w:t>
            </w:r>
            <w:r w:rsidRPr="00611976">
              <w:rPr>
                <w:bCs/>
                <w:sz w:val="16"/>
                <w:szCs w:val="16"/>
              </w:rPr>
              <w:t xml:space="preserve"> </w:t>
            </w:r>
            <w:r>
              <w:rPr>
                <w:bCs/>
                <w:sz w:val="16"/>
                <w:szCs w:val="16"/>
              </w:rPr>
              <w:t xml:space="preserve">subtidal channel (areas mapped by NLWRA = 16 349 hectares), </w:t>
            </w:r>
            <w:r w:rsidRPr="005A5ECD">
              <w:rPr>
                <w:bCs/>
                <w:sz w:val="16"/>
                <w:szCs w:val="16"/>
              </w:rPr>
              <w:t xml:space="preserve">observed </w:t>
            </w:r>
            <w:r>
              <w:rPr>
                <w:bCs/>
                <w:sz w:val="16"/>
                <w:szCs w:val="16"/>
              </w:rPr>
              <w:t>on two sampling occasions within any decade</w:t>
            </w:r>
            <w:r w:rsidRPr="005A5ECD">
              <w:rPr>
                <w:bCs/>
                <w:sz w:val="16"/>
                <w:szCs w:val="16"/>
              </w:rPr>
              <w:t xml:space="preserve">, </w:t>
            </w:r>
            <w:r w:rsidRPr="00611976">
              <w:rPr>
                <w:bCs/>
                <w:sz w:val="16"/>
                <w:szCs w:val="16"/>
              </w:rPr>
              <w:t>will represent a change in ecological character</w:t>
            </w:r>
            <w:r>
              <w:rPr>
                <w:bCs/>
                <w:sz w:val="16"/>
                <w:szCs w:val="16"/>
              </w:rPr>
              <w:t xml:space="preserve"> (LAC – mapped area less than 13 079 hectares).  (Note: the moderate degree of allowable change recognises that shallow subtidal waters represent a critical habitat resource, generally show low natural variability, but data reliability is low)</w:t>
            </w:r>
          </w:p>
        </w:tc>
        <w:tc>
          <w:tcPr>
            <w:tcW w:w="1990" w:type="dxa"/>
          </w:tcPr>
          <w:p w:rsidR="00FD3FFE" w:rsidRDefault="00FD3FFE" w:rsidP="00B2644B">
            <w:pPr>
              <w:pStyle w:val="Text"/>
              <w:spacing w:before="60" w:line="240" w:lineRule="auto"/>
              <w:ind w:left="0"/>
              <w:jc w:val="left"/>
              <w:rPr>
                <w:bCs/>
                <w:sz w:val="16"/>
                <w:szCs w:val="16"/>
              </w:rPr>
            </w:pPr>
            <w:r w:rsidRPr="008A0CA7">
              <w:rPr>
                <w:bCs/>
                <w:sz w:val="16"/>
                <w:szCs w:val="16"/>
              </w:rPr>
              <w:t>Sampling to occur at least twice within the decade under consideration.</w:t>
            </w:r>
          </w:p>
          <w:p w:rsidR="00FD3FFE" w:rsidRDefault="00FD3FFE" w:rsidP="00B2644B">
            <w:pPr>
              <w:pStyle w:val="Text"/>
              <w:spacing w:before="60" w:line="240" w:lineRule="auto"/>
              <w:ind w:left="0"/>
              <w:jc w:val="left"/>
              <w:rPr>
                <w:sz w:val="16"/>
                <w:szCs w:val="16"/>
              </w:rPr>
            </w:pPr>
          </w:p>
        </w:tc>
        <w:tc>
          <w:tcPr>
            <w:tcW w:w="0" w:type="auto"/>
          </w:tcPr>
          <w:p w:rsidR="00FD3FFE" w:rsidRDefault="00FD3FFE" w:rsidP="00B2644B">
            <w:pPr>
              <w:pStyle w:val="Text"/>
              <w:spacing w:before="60" w:line="240" w:lineRule="auto"/>
              <w:ind w:left="0"/>
              <w:jc w:val="left"/>
              <w:rPr>
                <w:bCs/>
                <w:sz w:val="16"/>
                <w:szCs w:val="16"/>
              </w:rPr>
            </w:pPr>
            <w:r>
              <w:rPr>
                <w:bCs/>
                <w:sz w:val="16"/>
                <w:szCs w:val="16"/>
              </w:rPr>
              <w:t>NLWRA mapping</w:t>
            </w:r>
            <w:r w:rsidRPr="004F4CF5">
              <w:rPr>
                <w:bCs/>
                <w:sz w:val="16"/>
                <w:szCs w:val="16"/>
              </w:rPr>
              <w:t xml:space="preserve"> data describes </w:t>
            </w:r>
            <w:r>
              <w:rPr>
                <w:bCs/>
                <w:sz w:val="16"/>
                <w:szCs w:val="16"/>
              </w:rPr>
              <w:t xml:space="preserve">wetland extent. This is coarse scale mapping and should be considered as indicative only. </w:t>
            </w:r>
          </w:p>
          <w:p w:rsidR="00FD3FFE" w:rsidRDefault="00FD3FFE" w:rsidP="00B2644B">
            <w:pPr>
              <w:pStyle w:val="Text"/>
              <w:spacing w:before="60" w:line="240" w:lineRule="auto"/>
              <w:ind w:left="0"/>
              <w:jc w:val="left"/>
              <w:rPr>
                <w:bCs/>
                <w:sz w:val="16"/>
                <w:szCs w:val="16"/>
              </w:rPr>
            </w:pPr>
            <w:r>
              <w:rPr>
                <w:bCs/>
                <w:sz w:val="16"/>
                <w:szCs w:val="16"/>
              </w:rPr>
              <w:t>Note: there is a need to develop a condition-based LAC for this critical component. While some water quality data exists, this is presently insufficient to derive a LAC (i.e. whether a change in water quality represents a true change in ecological character of the wetland)</w:t>
            </w:r>
          </w:p>
          <w:p w:rsidR="00FD3FFE" w:rsidRDefault="00FD3FFE" w:rsidP="00B2644B">
            <w:pPr>
              <w:pStyle w:val="Text"/>
              <w:spacing w:before="60" w:line="240" w:lineRule="auto"/>
              <w:ind w:left="0"/>
              <w:jc w:val="left"/>
              <w:rPr>
                <w:bCs/>
                <w:sz w:val="16"/>
                <w:szCs w:val="16"/>
              </w:rPr>
            </w:pPr>
          </w:p>
          <w:p w:rsidR="00FD3FFE" w:rsidRDefault="00FD3FFE" w:rsidP="00B2644B">
            <w:pPr>
              <w:pStyle w:val="Text"/>
              <w:spacing w:before="60" w:line="240" w:lineRule="auto"/>
              <w:ind w:left="0"/>
              <w:jc w:val="left"/>
              <w:rPr>
                <w:bCs/>
                <w:sz w:val="16"/>
                <w:szCs w:val="16"/>
              </w:rPr>
            </w:pPr>
          </w:p>
        </w:tc>
        <w:tc>
          <w:tcPr>
            <w:tcW w:w="0" w:type="auto"/>
          </w:tcPr>
          <w:p w:rsidR="00FD3FFE" w:rsidRDefault="00FD3FFE" w:rsidP="00B2644B">
            <w:pPr>
              <w:spacing w:before="60"/>
              <w:jc w:val="left"/>
              <w:rPr>
                <w:sz w:val="16"/>
                <w:szCs w:val="16"/>
              </w:rPr>
            </w:pPr>
            <w:r>
              <w:rPr>
                <w:sz w:val="16"/>
                <w:szCs w:val="16"/>
              </w:rPr>
              <w:t>S2</w:t>
            </w:r>
          </w:p>
        </w:tc>
      </w:tr>
      <w:tr w:rsidR="00FD3FFE" w:rsidRPr="004F4CF5" w:rsidTr="00B2644B">
        <w:trPr>
          <w:trHeight w:val="1032"/>
        </w:trPr>
        <w:tc>
          <w:tcPr>
            <w:tcW w:w="0" w:type="auto"/>
            <w:vMerge/>
          </w:tcPr>
          <w:p w:rsidR="00FD3FFE" w:rsidRDefault="00FD3FFE" w:rsidP="00B2644B">
            <w:pPr>
              <w:spacing w:before="60"/>
              <w:jc w:val="left"/>
              <w:rPr>
                <w:sz w:val="16"/>
                <w:szCs w:val="16"/>
              </w:rPr>
            </w:pPr>
          </w:p>
        </w:tc>
        <w:tc>
          <w:tcPr>
            <w:tcW w:w="0" w:type="auto"/>
          </w:tcPr>
          <w:p w:rsidR="00FD3FFE" w:rsidRDefault="00FD3FFE" w:rsidP="00B2644B">
            <w:pPr>
              <w:pStyle w:val="Text"/>
              <w:spacing w:before="60" w:line="240" w:lineRule="auto"/>
              <w:ind w:left="142"/>
              <w:jc w:val="left"/>
              <w:rPr>
                <w:bCs/>
                <w:sz w:val="16"/>
                <w:szCs w:val="16"/>
              </w:rPr>
            </w:pPr>
            <w:r>
              <w:rPr>
                <w:bCs/>
                <w:sz w:val="16"/>
                <w:szCs w:val="16"/>
              </w:rPr>
              <w:t>Inlet waters (intertidal flats)</w:t>
            </w:r>
          </w:p>
        </w:tc>
        <w:tc>
          <w:tcPr>
            <w:tcW w:w="1196" w:type="dxa"/>
          </w:tcPr>
          <w:p w:rsidR="00FD3FFE" w:rsidRDefault="00FD3FFE" w:rsidP="00B2644B">
            <w:pPr>
              <w:pStyle w:val="Text"/>
              <w:spacing w:before="60" w:line="240" w:lineRule="auto"/>
              <w:ind w:left="0"/>
              <w:jc w:val="left"/>
              <w:rPr>
                <w:bCs/>
                <w:sz w:val="16"/>
                <w:szCs w:val="16"/>
              </w:rPr>
            </w:pPr>
            <w:r>
              <w:rPr>
                <w:bCs/>
                <w:sz w:val="16"/>
                <w:szCs w:val="16"/>
              </w:rPr>
              <w:t>Long term</w:t>
            </w:r>
          </w:p>
        </w:tc>
        <w:tc>
          <w:tcPr>
            <w:tcW w:w="4805" w:type="dxa"/>
          </w:tcPr>
          <w:p w:rsidR="00FD3FFE" w:rsidRDefault="00FD3FFE" w:rsidP="00FD3FFE">
            <w:pPr>
              <w:pStyle w:val="Text"/>
              <w:numPr>
                <w:ilvl w:val="0"/>
                <w:numId w:val="13"/>
              </w:numPr>
              <w:spacing w:before="60" w:line="240" w:lineRule="auto"/>
              <w:jc w:val="left"/>
              <w:rPr>
                <w:bCs/>
                <w:sz w:val="16"/>
                <w:szCs w:val="16"/>
              </w:rPr>
            </w:pPr>
            <w:r>
              <w:rPr>
                <w:bCs/>
                <w:sz w:val="16"/>
                <w:szCs w:val="16"/>
              </w:rPr>
              <w:t>A greater than 20 percent reduction in the extent of</w:t>
            </w:r>
            <w:r w:rsidRPr="00611976">
              <w:rPr>
                <w:bCs/>
                <w:sz w:val="16"/>
                <w:szCs w:val="16"/>
              </w:rPr>
              <w:t xml:space="preserve"> </w:t>
            </w:r>
            <w:r>
              <w:rPr>
                <w:bCs/>
                <w:sz w:val="16"/>
                <w:szCs w:val="16"/>
              </w:rPr>
              <w:t xml:space="preserve">permanent saline wetland – intertidal flats (areas mapped by DSE = 40 479 hectares, see Figure 3-1), </w:t>
            </w:r>
            <w:r w:rsidRPr="005A5ECD">
              <w:rPr>
                <w:bCs/>
                <w:sz w:val="16"/>
                <w:szCs w:val="16"/>
              </w:rPr>
              <w:t xml:space="preserve">observed </w:t>
            </w:r>
            <w:r>
              <w:rPr>
                <w:bCs/>
                <w:sz w:val="16"/>
                <w:szCs w:val="16"/>
              </w:rPr>
              <w:t>on two sampling occasions within any decade</w:t>
            </w:r>
            <w:r w:rsidRPr="005A5ECD">
              <w:rPr>
                <w:bCs/>
                <w:sz w:val="16"/>
                <w:szCs w:val="16"/>
              </w:rPr>
              <w:t xml:space="preserve">, </w:t>
            </w:r>
            <w:r w:rsidRPr="00611976">
              <w:rPr>
                <w:bCs/>
                <w:sz w:val="16"/>
                <w:szCs w:val="16"/>
              </w:rPr>
              <w:t>will represent a change in ecological character</w:t>
            </w:r>
            <w:r>
              <w:rPr>
                <w:bCs/>
                <w:sz w:val="16"/>
                <w:szCs w:val="16"/>
              </w:rPr>
              <w:t xml:space="preserve"> (LAC – mapped area less than 36 431 hectares).  (Note: the moderate degree of allowable change recognises that intertidal flats represent a critical habitat resource and generally show low natural variability. A loss of intertidal flat would also result in changes in seagrass)</w:t>
            </w:r>
          </w:p>
        </w:tc>
        <w:tc>
          <w:tcPr>
            <w:tcW w:w="1990" w:type="dxa"/>
          </w:tcPr>
          <w:p w:rsidR="00FD3FFE" w:rsidRDefault="00FD3FFE" w:rsidP="00B2644B">
            <w:pPr>
              <w:pStyle w:val="Text"/>
              <w:spacing w:before="60" w:line="240" w:lineRule="auto"/>
              <w:ind w:left="0"/>
              <w:jc w:val="left"/>
              <w:rPr>
                <w:bCs/>
                <w:sz w:val="16"/>
                <w:szCs w:val="16"/>
              </w:rPr>
            </w:pPr>
            <w:r w:rsidRPr="008A0CA7">
              <w:rPr>
                <w:bCs/>
                <w:sz w:val="16"/>
                <w:szCs w:val="16"/>
              </w:rPr>
              <w:t>Sampling to occur at least twice within the decade under consideration.</w:t>
            </w:r>
          </w:p>
          <w:p w:rsidR="00FD3FFE" w:rsidRPr="008A0CA7" w:rsidRDefault="00FD3FFE" w:rsidP="00B2644B">
            <w:pPr>
              <w:pStyle w:val="Text"/>
              <w:spacing w:before="60" w:line="240" w:lineRule="auto"/>
              <w:ind w:left="0"/>
              <w:jc w:val="left"/>
              <w:rPr>
                <w:bCs/>
                <w:sz w:val="16"/>
                <w:szCs w:val="16"/>
              </w:rPr>
            </w:pPr>
          </w:p>
        </w:tc>
        <w:tc>
          <w:tcPr>
            <w:tcW w:w="0" w:type="auto"/>
          </w:tcPr>
          <w:p w:rsidR="00FD3FFE" w:rsidRDefault="00FD3FFE" w:rsidP="00B2644B">
            <w:pPr>
              <w:pStyle w:val="Text"/>
              <w:spacing w:before="60" w:line="240" w:lineRule="auto"/>
              <w:ind w:left="0"/>
              <w:jc w:val="left"/>
              <w:rPr>
                <w:bCs/>
                <w:sz w:val="16"/>
                <w:szCs w:val="16"/>
              </w:rPr>
            </w:pPr>
            <w:r>
              <w:rPr>
                <w:bCs/>
                <w:sz w:val="16"/>
                <w:szCs w:val="16"/>
              </w:rPr>
              <w:t>VMCS mapping</w:t>
            </w:r>
            <w:r w:rsidRPr="004F4CF5">
              <w:rPr>
                <w:bCs/>
                <w:sz w:val="16"/>
                <w:szCs w:val="16"/>
              </w:rPr>
              <w:t xml:space="preserve"> data describes </w:t>
            </w:r>
            <w:r>
              <w:rPr>
                <w:bCs/>
                <w:sz w:val="16"/>
                <w:szCs w:val="16"/>
              </w:rPr>
              <w:t>wetland extent. This is coarse scale mapping and should be considered as indicative only.</w:t>
            </w:r>
          </w:p>
          <w:p w:rsidR="00FD3FFE" w:rsidRDefault="00FD3FFE" w:rsidP="00B2644B">
            <w:pPr>
              <w:pStyle w:val="Text"/>
              <w:spacing w:before="60" w:line="240" w:lineRule="auto"/>
              <w:ind w:left="0"/>
              <w:jc w:val="left"/>
              <w:rPr>
                <w:bCs/>
                <w:sz w:val="16"/>
                <w:szCs w:val="16"/>
              </w:rPr>
            </w:pPr>
            <w:r>
              <w:rPr>
                <w:bCs/>
                <w:sz w:val="16"/>
                <w:szCs w:val="16"/>
              </w:rPr>
              <w:t>Note: there is a need to develop a condition-based LAC for this critical component. While some water quality data exists, this is presently insufficient to derive a LAC (i.e. whether a change in water quality represents a true change in ecological character of the wetland)</w:t>
            </w:r>
          </w:p>
        </w:tc>
        <w:tc>
          <w:tcPr>
            <w:tcW w:w="0" w:type="auto"/>
          </w:tcPr>
          <w:p w:rsidR="00FD3FFE" w:rsidRDefault="00FD3FFE" w:rsidP="00B2644B">
            <w:pPr>
              <w:spacing w:before="60"/>
              <w:jc w:val="left"/>
              <w:rPr>
                <w:sz w:val="16"/>
                <w:szCs w:val="16"/>
              </w:rPr>
            </w:pPr>
            <w:r>
              <w:rPr>
                <w:sz w:val="16"/>
                <w:szCs w:val="16"/>
              </w:rPr>
              <w:t>S2</w:t>
            </w:r>
          </w:p>
        </w:tc>
      </w:tr>
      <w:tr w:rsidR="00FD3FFE" w:rsidRPr="004F4CF5" w:rsidTr="00B2644B">
        <w:trPr>
          <w:trHeight w:val="20"/>
        </w:trPr>
        <w:tc>
          <w:tcPr>
            <w:tcW w:w="0" w:type="auto"/>
            <w:vMerge w:val="restart"/>
          </w:tcPr>
          <w:p w:rsidR="00FD3FFE" w:rsidRPr="004F4CF5" w:rsidRDefault="00FD3FFE" w:rsidP="00B2644B">
            <w:pPr>
              <w:spacing w:before="60"/>
              <w:jc w:val="left"/>
              <w:rPr>
                <w:sz w:val="16"/>
                <w:szCs w:val="16"/>
              </w:rPr>
            </w:pPr>
            <w:r>
              <w:rPr>
                <w:sz w:val="16"/>
                <w:szCs w:val="16"/>
              </w:rPr>
              <w:t>C2</w:t>
            </w:r>
          </w:p>
        </w:tc>
        <w:tc>
          <w:tcPr>
            <w:tcW w:w="0" w:type="auto"/>
            <w:vMerge w:val="restart"/>
          </w:tcPr>
          <w:p w:rsidR="00FD3FFE" w:rsidRPr="004F4CF5" w:rsidRDefault="00FD3FFE" w:rsidP="00B2644B">
            <w:pPr>
              <w:pStyle w:val="Text"/>
              <w:spacing w:before="60" w:line="240" w:lineRule="auto"/>
              <w:ind w:left="142"/>
              <w:jc w:val="left"/>
              <w:rPr>
                <w:sz w:val="16"/>
                <w:szCs w:val="16"/>
              </w:rPr>
            </w:pPr>
            <w:r>
              <w:rPr>
                <w:bCs/>
                <w:sz w:val="16"/>
                <w:szCs w:val="16"/>
              </w:rPr>
              <w:t xml:space="preserve">Abundance and of </w:t>
            </w:r>
            <w:r w:rsidRPr="00145845">
              <w:rPr>
                <w:bCs/>
                <w:sz w:val="16"/>
                <w:szCs w:val="16"/>
              </w:rPr>
              <w:t>waterbirds</w:t>
            </w:r>
          </w:p>
        </w:tc>
        <w:tc>
          <w:tcPr>
            <w:tcW w:w="1196" w:type="dxa"/>
          </w:tcPr>
          <w:p w:rsidR="00FD3FFE" w:rsidRPr="004F4CF5" w:rsidRDefault="00FD3FFE" w:rsidP="00B2644B">
            <w:pPr>
              <w:pStyle w:val="Text"/>
              <w:spacing w:before="60" w:line="240" w:lineRule="auto"/>
              <w:ind w:left="0"/>
              <w:jc w:val="left"/>
              <w:rPr>
                <w:bCs/>
                <w:sz w:val="16"/>
                <w:szCs w:val="16"/>
              </w:rPr>
            </w:pPr>
            <w:r>
              <w:rPr>
                <w:bCs/>
                <w:sz w:val="16"/>
                <w:szCs w:val="16"/>
              </w:rPr>
              <w:t>Short term (All species)</w:t>
            </w:r>
          </w:p>
        </w:tc>
        <w:tc>
          <w:tcPr>
            <w:tcW w:w="4805" w:type="dxa"/>
          </w:tcPr>
          <w:p w:rsidR="00FD3FFE" w:rsidRPr="00611976" w:rsidRDefault="00FD3FFE" w:rsidP="00FD3FFE">
            <w:pPr>
              <w:pStyle w:val="Text"/>
              <w:numPr>
                <w:ilvl w:val="0"/>
                <w:numId w:val="13"/>
              </w:numPr>
              <w:spacing w:before="60" w:line="240" w:lineRule="auto"/>
              <w:jc w:val="left"/>
              <w:rPr>
                <w:bCs/>
                <w:sz w:val="16"/>
                <w:szCs w:val="16"/>
              </w:rPr>
            </w:pPr>
            <w:r>
              <w:rPr>
                <w:bCs/>
                <w:sz w:val="16"/>
                <w:szCs w:val="16"/>
              </w:rPr>
              <w:t xml:space="preserve">Mean annual abundance of migratory bird species - </w:t>
            </w:r>
            <w:r w:rsidRPr="0057495F">
              <w:rPr>
                <w:rFonts w:cs="Arial"/>
                <w:sz w:val="16"/>
                <w:szCs w:val="16"/>
              </w:rPr>
              <w:t>Birds Australia (2009c) note</w:t>
            </w:r>
            <w:r>
              <w:rPr>
                <w:rFonts w:cs="Arial"/>
                <w:sz w:val="16"/>
                <w:szCs w:val="16"/>
              </w:rPr>
              <w:t>s</w:t>
            </w:r>
            <w:r w:rsidRPr="0057495F">
              <w:rPr>
                <w:rFonts w:cs="Arial"/>
                <w:sz w:val="16"/>
                <w:szCs w:val="16"/>
              </w:rPr>
              <w:t xml:space="preserve"> that</w:t>
            </w:r>
            <w:r>
              <w:rPr>
                <w:rFonts w:cs="Arial"/>
                <w:sz w:val="16"/>
                <w:szCs w:val="16"/>
              </w:rPr>
              <w:t xml:space="preserve"> there is</w:t>
            </w:r>
            <w:r w:rsidRPr="0057495F">
              <w:rPr>
                <w:rFonts w:cs="Arial"/>
                <w:sz w:val="16"/>
                <w:szCs w:val="16"/>
              </w:rPr>
              <w:t xml:space="preserve"> a maximum annual abund</w:t>
            </w:r>
            <w:r>
              <w:rPr>
                <w:rFonts w:cs="Arial"/>
                <w:sz w:val="16"/>
                <w:szCs w:val="16"/>
              </w:rPr>
              <w:t xml:space="preserve">ance of migratory species of 42 </w:t>
            </w:r>
            <w:r w:rsidRPr="0057495F">
              <w:rPr>
                <w:rFonts w:cs="Arial"/>
                <w:sz w:val="16"/>
                <w:szCs w:val="16"/>
              </w:rPr>
              <w:t>811 birds, with a mean annual abundanc</w:t>
            </w:r>
            <w:r>
              <w:rPr>
                <w:rFonts w:cs="Arial"/>
                <w:sz w:val="16"/>
                <w:szCs w:val="16"/>
              </w:rPr>
              <w:t xml:space="preserve">e of migratory species being 31 </w:t>
            </w:r>
            <w:r w:rsidRPr="0057495F">
              <w:rPr>
                <w:rFonts w:cs="Arial"/>
                <w:sz w:val="16"/>
                <w:szCs w:val="16"/>
              </w:rPr>
              <w:t>487 birds (deriving from 28 years of data collection to September 2008)</w:t>
            </w:r>
            <w:r>
              <w:rPr>
                <w:rFonts w:cs="Arial"/>
                <w:sz w:val="16"/>
                <w:szCs w:val="16"/>
              </w:rPr>
              <w:t xml:space="preserve">. </w:t>
            </w:r>
            <w:r>
              <w:rPr>
                <w:sz w:val="16"/>
                <w:szCs w:val="16"/>
              </w:rPr>
              <w:t xml:space="preserve">The annual abundance of migratory shorebirds will not decline by 50 per cent of the long-term annual mean value (that is, must not fall below 15 </w:t>
            </w:r>
            <w:r w:rsidRPr="00A643AF">
              <w:rPr>
                <w:sz w:val="16"/>
                <w:szCs w:val="16"/>
              </w:rPr>
              <w:t>743 individu</w:t>
            </w:r>
            <w:r>
              <w:rPr>
                <w:sz w:val="16"/>
                <w:szCs w:val="16"/>
              </w:rPr>
              <w:t xml:space="preserve">als) in three consecutive years. </w:t>
            </w:r>
            <w:r>
              <w:rPr>
                <w:bCs/>
                <w:sz w:val="16"/>
                <w:szCs w:val="16"/>
              </w:rPr>
              <w:t xml:space="preserve">(Note: the large degree of allowable </w:t>
            </w:r>
            <w:r>
              <w:rPr>
                <w:bCs/>
                <w:sz w:val="16"/>
                <w:szCs w:val="16"/>
              </w:rPr>
              <w:lastRenderedPageBreak/>
              <w:t>change recognises that these species can show high levels of natural variability, and that limitations of existing baseline data)</w:t>
            </w:r>
            <w:r>
              <w:rPr>
                <w:sz w:val="16"/>
                <w:szCs w:val="16"/>
              </w:rPr>
              <w:t xml:space="preserve"> </w:t>
            </w:r>
          </w:p>
        </w:tc>
        <w:tc>
          <w:tcPr>
            <w:tcW w:w="1990" w:type="dxa"/>
          </w:tcPr>
          <w:p w:rsidR="00FD3FFE" w:rsidRPr="004F4CF5" w:rsidRDefault="00FD3FFE" w:rsidP="00B2644B">
            <w:pPr>
              <w:pStyle w:val="Text"/>
              <w:spacing w:before="60" w:line="240" w:lineRule="auto"/>
              <w:ind w:left="0"/>
              <w:jc w:val="left"/>
              <w:rPr>
                <w:bCs/>
                <w:sz w:val="16"/>
                <w:szCs w:val="16"/>
              </w:rPr>
            </w:pPr>
            <w:r>
              <w:rPr>
                <w:sz w:val="16"/>
                <w:szCs w:val="16"/>
              </w:rPr>
              <w:lastRenderedPageBreak/>
              <w:t>At least</w:t>
            </w:r>
            <w:r w:rsidRPr="0090252C">
              <w:rPr>
                <w:sz w:val="16"/>
                <w:szCs w:val="16"/>
              </w:rPr>
              <w:t xml:space="preserve"> four annual surveys (summer counts) </w:t>
            </w:r>
            <w:r w:rsidRPr="008A0CA7">
              <w:rPr>
                <w:bCs/>
                <w:sz w:val="16"/>
                <w:szCs w:val="16"/>
              </w:rPr>
              <w:t>within the decade under consideration.</w:t>
            </w:r>
          </w:p>
        </w:tc>
        <w:tc>
          <w:tcPr>
            <w:tcW w:w="0" w:type="auto"/>
          </w:tcPr>
          <w:p w:rsidR="00FD3FFE" w:rsidRDefault="00FD3FFE" w:rsidP="00B2644B">
            <w:pPr>
              <w:pStyle w:val="Text"/>
              <w:spacing w:before="60" w:line="240" w:lineRule="auto"/>
              <w:ind w:left="0"/>
              <w:jc w:val="left"/>
              <w:rPr>
                <w:bCs/>
                <w:sz w:val="16"/>
                <w:szCs w:val="16"/>
              </w:rPr>
            </w:pPr>
            <w:r>
              <w:rPr>
                <w:bCs/>
                <w:sz w:val="16"/>
                <w:szCs w:val="16"/>
              </w:rPr>
              <w:t>Bird count data are available from a variety of programs, most notably Birds Australia monitoring programs</w:t>
            </w:r>
          </w:p>
        </w:tc>
        <w:tc>
          <w:tcPr>
            <w:tcW w:w="0" w:type="auto"/>
          </w:tcPr>
          <w:p w:rsidR="00FD3FFE" w:rsidRDefault="00FD3FFE" w:rsidP="00B2644B">
            <w:pPr>
              <w:spacing w:before="60"/>
              <w:jc w:val="left"/>
              <w:rPr>
                <w:sz w:val="16"/>
                <w:szCs w:val="16"/>
              </w:rPr>
            </w:pPr>
            <w:r>
              <w:rPr>
                <w:sz w:val="16"/>
                <w:szCs w:val="16"/>
              </w:rPr>
              <w:t>P2</w:t>
            </w:r>
          </w:p>
        </w:tc>
      </w:tr>
      <w:tr w:rsidR="00FD3FFE" w:rsidRPr="004F4CF5" w:rsidTr="00B2644B">
        <w:trPr>
          <w:trHeight w:val="20"/>
        </w:trPr>
        <w:tc>
          <w:tcPr>
            <w:tcW w:w="0" w:type="auto"/>
            <w:vMerge/>
          </w:tcPr>
          <w:p w:rsidR="00FD3FFE" w:rsidRPr="004F4CF5" w:rsidRDefault="00FD3FFE" w:rsidP="00B2644B">
            <w:pPr>
              <w:spacing w:before="60"/>
              <w:jc w:val="left"/>
              <w:rPr>
                <w:sz w:val="16"/>
                <w:szCs w:val="16"/>
              </w:rPr>
            </w:pPr>
          </w:p>
        </w:tc>
        <w:tc>
          <w:tcPr>
            <w:tcW w:w="0" w:type="auto"/>
            <w:vMerge/>
          </w:tcPr>
          <w:p w:rsidR="00FD3FFE" w:rsidRPr="004F4CF5" w:rsidRDefault="00FD3FFE" w:rsidP="00B2644B">
            <w:pPr>
              <w:pStyle w:val="Text"/>
              <w:spacing w:before="60" w:line="240" w:lineRule="auto"/>
              <w:ind w:left="142"/>
              <w:jc w:val="left"/>
              <w:rPr>
                <w:sz w:val="16"/>
                <w:szCs w:val="16"/>
              </w:rPr>
            </w:pPr>
          </w:p>
        </w:tc>
        <w:tc>
          <w:tcPr>
            <w:tcW w:w="1196" w:type="dxa"/>
          </w:tcPr>
          <w:p w:rsidR="00FD3FFE" w:rsidRPr="004F4CF5" w:rsidRDefault="00FD3FFE" w:rsidP="00B2644B">
            <w:pPr>
              <w:pStyle w:val="Text"/>
              <w:spacing w:before="60" w:line="240" w:lineRule="auto"/>
              <w:ind w:left="0"/>
              <w:jc w:val="left"/>
              <w:rPr>
                <w:bCs/>
                <w:sz w:val="16"/>
                <w:szCs w:val="16"/>
              </w:rPr>
            </w:pPr>
            <w:r>
              <w:rPr>
                <w:bCs/>
                <w:sz w:val="16"/>
                <w:szCs w:val="16"/>
              </w:rPr>
              <w:t>Short t</w:t>
            </w:r>
            <w:r w:rsidRPr="004F4CF5">
              <w:rPr>
                <w:bCs/>
                <w:sz w:val="16"/>
                <w:szCs w:val="16"/>
              </w:rPr>
              <w:t>erm</w:t>
            </w:r>
            <w:r>
              <w:rPr>
                <w:bCs/>
                <w:sz w:val="16"/>
                <w:szCs w:val="16"/>
              </w:rPr>
              <w:t xml:space="preserve"> (individual species)</w:t>
            </w:r>
          </w:p>
        </w:tc>
        <w:tc>
          <w:tcPr>
            <w:tcW w:w="4805" w:type="dxa"/>
          </w:tcPr>
          <w:p w:rsidR="00FD3FFE" w:rsidRPr="00034A1C" w:rsidRDefault="00FD3FFE" w:rsidP="00FD3FFE">
            <w:pPr>
              <w:pStyle w:val="Text"/>
              <w:numPr>
                <w:ilvl w:val="0"/>
                <w:numId w:val="13"/>
              </w:numPr>
              <w:spacing w:before="60" w:line="240" w:lineRule="auto"/>
              <w:jc w:val="left"/>
              <w:rPr>
                <w:bCs/>
                <w:sz w:val="16"/>
                <w:szCs w:val="16"/>
              </w:rPr>
            </w:pPr>
            <w:r>
              <w:rPr>
                <w:bCs/>
                <w:sz w:val="16"/>
                <w:szCs w:val="16"/>
              </w:rPr>
              <w:t xml:space="preserve">Mean annual abundance of migratory species that meet the one per cent criterion </w:t>
            </w:r>
            <w:r>
              <w:rPr>
                <w:sz w:val="16"/>
                <w:szCs w:val="16"/>
              </w:rPr>
              <w:t>will not be less than 50 per cent of the long-term annual mean value</w:t>
            </w:r>
            <w:r w:rsidRPr="00A643AF">
              <w:rPr>
                <w:sz w:val="16"/>
                <w:szCs w:val="16"/>
              </w:rPr>
              <w:t xml:space="preserve"> </w:t>
            </w:r>
            <w:r>
              <w:rPr>
                <w:sz w:val="16"/>
                <w:szCs w:val="16"/>
              </w:rPr>
              <w:t>in</w:t>
            </w:r>
            <w:r w:rsidRPr="00A643AF">
              <w:rPr>
                <w:sz w:val="16"/>
                <w:szCs w:val="16"/>
              </w:rPr>
              <w:t xml:space="preserve"> </w:t>
            </w:r>
            <w:r>
              <w:rPr>
                <w:sz w:val="16"/>
                <w:szCs w:val="16"/>
              </w:rPr>
              <w:t>five</w:t>
            </w:r>
            <w:r w:rsidRPr="00A643AF">
              <w:rPr>
                <w:sz w:val="16"/>
                <w:szCs w:val="16"/>
              </w:rPr>
              <w:t xml:space="preserve"> </w:t>
            </w:r>
            <w:r>
              <w:rPr>
                <w:sz w:val="16"/>
                <w:szCs w:val="16"/>
              </w:rPr>
              <w:t>years of any ten year period. These values are follows:</w:t>
            </w:r>
          </w:p>
          <w:p w:rsidR="00FD3FFE" w:rsidRPr="00AA46F8" w:rsidRDefault="00FD3FFE" w:rsidP="00FD3FFE">
            <w:pPr>
              <w:pStyle w:val="Text"/>
              <w:numPr>
                <w:ilvl w:val="1"/>
                <w:numId w:val="13"/>
              </w:numPr>
              <w:tabs>
                <w:tab w:val="clear" w:pos="1440"/>
                <w:tab w:val="num" w:pos="520"/>
              </w:tabs>
              <w:spacing w:before="60" w:line="240" w:lineRule="auto"/>
              <w:ind w:left="520" w:hanging="283"/>
              <w:jc w:val="left"/>
              <w:rPr>
                <w:bCs/>
                <w:sz w:val="16"/>
                <w:szCs w:val="16"/>
              </w:rPr>
            </w:pPr>
            <w:r w:rsidRPr="00AA46F8">
              <w:rPr>
                <w:bCs/>
                <w:sz w:val="16"/>
                <w:szCs w:val="16"/>
              </w:rPr>
              <w:t>curlew sandpiper – baseline = 2588 birds, LAC = 1294 birds</w:t>
            </w:r>
          </w:p>
          <w:p w:rsidR="00FD3FFE" w:rsidRPr="00AA46F8" w:rsidRDefault="00FD3FFE" w:rsidP="00FD3FFE">
            <w:pPr>
              <w:pStyle w:val="Text"/>
              <w:numPr>
                <w:ilvl w:val="1"/>
                <w:numId w:val="13"/>
              </w:numPr>
              <w:tabs>
                <w:tab w:val="clear" w:pos="1440"/>
                <w:tab w:val="num" w:pos="520"/>
              </w:tabs>
              <w:spacing w:before="60" w:line="240" w:lineRule="auto"/>
              <w:ind w:left="520" w:hanging="283"/>
              <w:jc w:val="left"/>
              <w:rPr>
                <w:bCs/>
                <w:sz w:val="16"/>
                <w:szCs w:val="16"/>
              </w:rPr>
            </w:pPr>
            <w:r w:rsidRPr="00AA46F8">
              <w:rPr>
                <w:bCs/>
                <w:sz w:val="16"/>
                <w:szCs w:val="16"/>
              </w:rPr>
              <w:t>bar tailed godwit – baseline = 9727 birds, LAC = 4863 birds</w:t>
            </w:r>
          </w:p>
          <w:p w:rsidR="00FD3FFE" w:rsidRPr="00AA46F8" w:rsidRDefault="00FD3FFE" w:rsidP="00FD3FFE">
            <w:pPr>
              <w:pStyle w:val="Text"/>
              <w:numPr>
                <w:ilvl w:val="1"/>
                <w:numId w:val="13"/>
              </w:numPr>
              <w:tabs>
                <w:tab w:val="clear" w:pos="1440"/>
                <w:tab w:val="num" w:pos="520"/>
              </w:tabs>
              <w:spacing w:before="60" w:line="240" w:lineRule="auto"/>
              <w:ind w:left="520" w:hanging="283"/>
              <w:jc w:val="left"/>
              <w:rPr>
                <w:bCs/>
                <w:sz w:val="16"/>
                <w:szCs w:val="16"/>
              </w:rPr>
            </w:pPr>
            <w:r w:rsidRPr="00AA46F8">
              <w:rPr>
                <w:bCs/>
                <w:sz w:val="16"/>
                <w:szCs w:val="16"/>
              </w:rPr>
              <w:t>eastern curlew – baseline = 1971 birds, LAC = 985 birds</w:t>
            </w:r>
          </w:p>
          <w:p w:rsidR="00FD3FFE" w:rsidRPr="00AA46F8" w:rsidRDefault="00FD3FFE" w:rsidP="00FD3FFE">
            <w:pPr>
              <w:pStyle w:val="Text"/>
              <w:numPr>
                <w:ilvl w:val="1"/>
                <w:numId w:val="13"/>
              </w:numPr>
              <w:tabs>
                <w:tab w:val="clear" w:pos="1440"/>
                <w:tab w:val="num" w:pos="520"/>
              </w:tabs>
              <w:spacing w:before="60" w:line="240" w:lineRule="auto"/>
              <w:ind w:left="520" w:hanging="283"/>
              <w:jc w:val="left"/>
              <w:rPr>
                <w:bCs/>
                <w:sz w:val="16"/>
                <w:szCs w:val="16"/>
              </w:rPr>
            </w:pPr>
            <w:r w:rsidRPr="00AA46F8">
              <w:rPr>
                <w:bCs/>
                <w:sz w:val="16"/>
                <w:szCs w:val="16"/>
              </w:rPr>
              <w:t>pied oystercatcher – baseline = 893 birds, LAC = 446 birds</w:t>
            </w:r>
          </w:p>
          <w:p w:rsidR="00FD3FFE" w:rsidRPr="00AA46F8" w:rsidRDefault="00FD3FFE" w:rsidP="00FD3FFE">
            <w:pPr>
              <w:pStyle w:val="Text"/>
              <w:numPr>
                <w:ilvl w:val="1"/>
                <w:numId w:val="13"/>
              </w:numPr>
              <w:tabs>
                <w:tab w:val="clear" w:pos="1440"/>
                <w:tab w:val="num" w:pos="520"/>
              </w:tabs>
              <w:spacing w:before="60" w:line="240" w:lineRule="auto"/>
              <w:ind w:left="520" w:hanging="283"/>
              <w:jc w:val="left"/>
              <w:rPr>
                <w:bCs/>
                <w:sz w:val="16"/>
                <w:szCs w:val="16"/>
              </w:rPr>
            </w:pPr>
            <w:r w:rsidRPr="00AA46F8">
              <w:rPr>
                <w:bCs/>
                <w:sz w:val="16"/>
                <w:szCs w:val="16"/>
              </w:rPr>
              <w:t>sooty oystercatcher – baseline = 285 birds, LAC = 142 birds</w:t>
            </w:r>
          </w:p>
          <w:p w:rsidR="00FD3FFE" w:rsidRPr="00AA46F8" w:rsidRDefault="00FD3FFE" w:rsidP="00FD3FFE">
            <w:pPr>
              <w:pStyle w:val="Text"/>
              <w:numPr>
                <w:ilvl w:val="1"/>
                <w:numId w:val="13"/>
              </w:numPr>
              <w:tabs>
                <w:tab w:val="clear" w:pos="1440"/>
                <w:tab w:val="num" w:pos="520"/>
              </w:tabs>
              <w:spacing w:before="60" w:line="240" w:lineRule="auto"/>
              <w:ind w:left="520" w:hanging="283"/>
              <w:jc w:val="left"/>
              <w:rPr>
                <w:bCs/>
                <w:sz w:val="16"/>
                <w:szCs w:val="16"/>
              </w:rPr>
            </w:pPr>
            <w:r w:rsidRPr="00AA46F8">
              <w:rPr>
                <w:sz w:val="16"/>
                <w:szCs w:val="16"/>
              </w:rPr>
              <w:t>double-banded plover</w:t>
            </w:r>
            <w:r w:rsidRPr="00AA46F8">
              <w:rPr>
                <w:bCs/>
                <w:sz w:val="16"/>
                <w:szCs w:val="16"/>
              </w:rPr>
              <w:t>– baseline = 523 birds, LAC = 261 birds</w:t>
            </w:r>
          </w:p>
          <w:p w:rsidR="00FD3FFE" w:rsidRDefault="00FD3FFE" w:rsidP="00B2644B">
            <w:pPr>
              <w:pStyle w:val="Text"/>
              <w:spacing w:before="60" w:line="240" w:lineRule="auto"/>
              <w:ind w:left="0"/>
              <w:jc w:val="left"/>
              <w:rPr>
                <w:bCs/>
                <w:sz w:val="16"/>
                <w:szCs w:val="16"/>
              </w:rPr>
            </w:pPr>
            <w:r>
              <w:rPr>
                <w:bCs/>
                <w:sz w:val="16"/>
                <w:szCs w:val="16"/>
              </w:rPr>
              <w:t>There are insufficient baseline data to determine long-term average abundance of fairy tern and Pacific gull.</w:t>
            </w:r>
          </w:p>
          <w:p w:rsidR="00FD3FFE" w:rsidRPr="00611976" w:rsidRDefault="00FD3FFE" w:rsidP="00B2644B">
            <w:pPr>
              <w:pStyle w:val="Text"/>
              <w:spacing w:before="60" w:line="240" w:lineRule="auto"/>
              <w:ind w:left="0"/>
              <w:jc w:val="left"/>
              <w:rPr>
                <w:bCs/>
                <w:sz w:val="16"/>
                <w:szCs w:val="16"/>
              </w:rPr>
            </w:pPr>
            <w:r>
              <w:rPr>
                <w:bCs/>
                <w:sz w:val="16"/>
                <w:szCs w:val="16"/>
              </w:rPr>
              <w:t>(Note: the large degree of allowable change recognises that these species can show high levels of natural variability, and that limitations of existing baseline data)</w:t>
            </w:r>
          </w:p>
        </w:tc>
        <w:tc>
          <w:tcPr>
            <w:tcW w:w="1990" w:type="dxa"/>
          </w:tcPr>
          <w:p w:rsidR="00FD3FFE" w:rsidRPr="004F4CF5" w:rsidRDefault="00FD3FFE" w:rsidP="00B2644B">
            <w:pPr>
              <w:pStyle w:val="Text"/>
              <w:spacing w:before="60" w:line="240" w:lineRule="auto"/>
              <w:ind w:left="0"/>
              <w:jc w:val="left"/>
              <w:rPr>
                <w:bCs/>
                <w:sz w:val="16"/>
                <w:szCs w:val="16"/>
              </w:rPr>
            </w:pPr>
            <w:r>
              <w:rPr>
                <w:sz w:val="16"/>
                <w:szCs w:val="16"/>
              </w:rPr>
              <w:t>At least</w:t>
            </w:r>
            <w:r w:rsidRPr="0090252C">
              <w:rPr>
                <w:sz w:val="16"/>
                <w:szCs w:val="16"/>
              </w:rPr>
              <w:t xml:space="preserve"> </w:t>
            </w:r>
            <w:r>
              <w:rPr>
                <w:sz w:val="16"/>
                <w:szCs w:val="16"/>
              </w:rPr>
              <w:t>five</w:t>
            </w:r>
            <w:r w:rsidRPr="0090252C">
              <w:rPr>
                <w:sz w:val="16"/>
                <w:szCs w:val="16"/>
              </w:rPr>
              <w:t xml:space="preserve"> annual surveys (summer counts) </w:t>
            </w:r>
            <w:r w:rsidRPr="008A0CA7">
              <w:rPr>
                <w:bCs/>
                <w:sz w:val="16"/>
                <w:szCs w:val="16"/>
              </w:rPr>
              <w:t>within the decade under consideration.</w:t>
            </w:r>
          </w:p>
        </w:tc>
        <w:tc>
          <w:tcPr>
            <w:tcW w:w="0" w:type="auto"/>
          </w:tcPr>
          <w:p w:rsidR="00FD3FFE" w:rsidRDefault="00FD3FFE" w:rsidP="00B2644B">
            <w:pPr>
              <w:pStyle w:val="Text"/>
              <w:spacing w:before="60" w:line="240" w:lineRule="auto"/>
              <w:ind w:left="0"/>
              <w:jc w:val="left"/>
              <w:rPr>
                <w:bCs/>
                <w:sz w:val="16"/>
                <w:szCs w:val="16"/>
              </w:rPr>
            </w:pPr>
            <w:r>
              <w:rPr>
                <w:bCs/>
                <w:sz w:val="16"/>
                <w:szCs w:val="16"/>
              </w:rPr>
              <w:t>Bird count data are available from a variety of programs, most notably Birds Australia monitoring programs</w:t>
            </w:r>
          </w:p>
        </w:tc>
        <w:tc>
          <w:tcPr>
            <w:tcW w:w="0" w:type="auto"/>
          </w:tcPr>
          <w:p w:rsidR="00FD3FFE" w:rsidRPr="004F4CF5" w:rsidRDefault="00FD3FFE" w:rsidP="00B2644B">
            <w:pPr>
              <w:spacing w:before="60"/>
              <w:jc w:val="left"/>
              <w:rPr>
                <w:sz w:val="16"/>
                <w:szCs w:val="16"/>
              </w:rPr>
            </w:pPr>
            <w:r>
              <w:rPr>
                <w:sz w:val="16"/>
                <w:szCs w:val="16"/>
              </w:rPr>
              <w:t>P2</w:t>
            </w:r>
          </w:p>
        </w:tc>
      </w:tr>
      <w:tr w:rsidR="00FD3FFE" w:rsidRPr="004F4CF5" w:rsidTr="00B2644B">
        <w:trPr>
          <w:trHeight w:val="20"/>
        </w:trPr>
        <w:tc>
          <w:tcPr>
            <w:tcW w:w="14220" w:type="dxa"/>
            <w:gridSpan w:val="7"/>
            <w:shd w:val="clear" w:color="auto" w:fill="D9D9D9"/>
          </w:tcPr>
          <w:p w:rsidR="00FD3FFE" w:rsidRPr="004F4CF5" w:rsidRDefault="00FD3FFE" w:rsidP="00B2644B">
            <w:pPr>
              <w:spacing w:before="60"/>
              <w:jc w:val="left"/>
              <w:rPr>
                <w:sz w:val="16"/>
                <w:szCs w:val="16"/>
              </w:rPr>
            </w:pPr>
            <w:r>
              <w:rPr>
                <w:sz w:val="16"/>
                <w:szCs w:val="16"/>
              </w:rPr>
              <w:t>Critical Processes</w:t>
            </w:r>
          </w:p>
        </w:tc>
      </w:tr>
      <w:tr w:rsidR="00FD3FFE" w:rsidRPr="004F4CF5" w:rsidTr="00B2644B">
        <w:trPr>
          <w:trHeight w:val="20"/>
        </w:trPr>
        <w:tc>
          <w:tcPr>
            <w:tcW w:w="0" w:type="auto"/>
          </w:tcPr>
          <w:p w:rsidR="00FD3FFE" w:rsidRPr="004F4CF5" w:rsidRDefault="00FD3FFE" w:rsidP="00B2644B">
            <w:pPr>
              <w:spacing w:before="60"/>
              <w:jc w:val="left"/>
              <w:rPr>
                <w:sz w:val="16"/>
                <w:szCs w:val="16"/>
              </w:rPr>
            </w:pPr>
            <w:r>
              <w:rPr>
                <w:sz w:val="16"/>
                <w:szCs w:val="16"/>
              </w:rPr>
              <w:t>P1</w:t>
            </w:r>
          </w:p>
        </w:tc>
        <w:tc>
          <w:tcPr>
            <w:tcW w:w="0" w:type="auto"/>
          </w:tcPr>
          <w:p w:rsidR="00FD3FFE" w:rsidRPr="004F4CF5" w:rsidRDefault="00FD3FFE" w:rsidP="00B2644B">
            <w:pPr>
              <w:pStyle w:val="Text"/>
              <w:spacing w:before="60" w:line="240" w:lineRule="auto"/>
              <w:ind w:left="142"/>
              <w:jc w:val="left"/>
              <w:rPr>
                <w:sz w:val="16"/>
                <w:szCs w:val="16"/>
              </w:rPr>
            </w:pPr>
            <w:r w:rsidRPr="004F4CF5">
              <w:rPr>
                <w:sz w:val="16"/>
                <w:szCs w:val="16"/>
              </w:rPr>
              <w:t xml:space="preserve">Waterbird breeding </w:t>
            </w:r>
          </w:p>
          <w:p w:rsidR="00FD3FFE" w:rsidRPr="004F4CF5" w:rsidRDefault="00FD3FFE" w:rsidP="00B2644B">
            <w:pPr>
              <w:pStyle w:val="Text"/>
              <w:spacing w:before="60" w:line="240" w:lineRule="auto"/>
              <w:ind w:left="142"/>
              <w:jc w:val="left"/>
              <w:rPr>
                <w:sz w:val="16"/>
                <w:szCs w:val="16"/>
              </w:rPr>
            </w:pPr>
          </w:p>
        </w:tc>
        <w:tc>
          <w:tcPr>
            <w:tcW w:w="1196" w:type="dxa"/>
          </w:tcPr>
          <w:p w:rsidR="00FD3FFE" w:rsidRPr="004F4CF5" w:rsidRDefault="00FD3FFE" w:rsidP="00B2644B">
            <w:pPr>
              <w:pStyle w:val="Text"/>
              <w:spacing w:before="60" w:line="240" w:lineRule="auto"/>
              <w:ind w:left="0"/>
              <w:jc w:val="left"/>
              <w:rPr>
                <w:bCs/>
                <w:sz w:val="16"/>
                <w:szCs w:val="16"/>
              </w:rPr>
            </w:pPr>
            <w:r w:rsidRPr="004F4CF5">
              <w:rPr>
                <w:bCs/>
                <w:sz w:val="16"/>
                <w:szCs w:val="16"/>
              </w:rPr>
              <w:t>Short Term</w:t>
            </w:r>
          </w:p>
        </w:tc>
        <w:tc>
          <w:tcPr>
            <w:tcW w:w="4805" w:type="dxa"/>
          </w:tcPr>
          <w:p w:rsidR="00FD3FFE" w:rsidRPr="004F4CF5" w:rsidRDefault="00FD3FFE" w:rsidP="00B2644B">
            <w:pPr>
              <w:pStyle w:val="Text"/>
              <w:spacing w:before="60" w:line="240" w:lineRule="auto"/>
              <w:ind w:left="0"/>
              <w:jc w:val="left"/>
              <w:rPr>
                <w:bCs/>
                <w:sz w:val="16"/>
                <w:szCs w:val="16"/>
              </w:rPr>
            </w:pPr>
            <w:r>
              <w:rPr>
                <w:bCs/>
                <w:sz w:val="16"/>
                <w:szCs w:val="16"/>
              </w:rPr>
              <w:t xml:space="preserve">A greater than </w:t>
            </w:r>
            <w:r w:rsidRPr="004F4CF5">
              <w:rPr>
                <w:bCs/>
                <w:sz w:val="16"/>
                <w:szCs w:val="16"/>
              </w:rPr>
              <w:t>50</w:t>
            </w:r>
            <w:r>
              <w:rPr>
                <w:bCs/>
                <w:sz w:val="16"/>
                <w:szCs w:val="16"/>
              </w:rPr>
              <w:t xml:space="preserve"> per cent</w:t>
            </w:r>
            <w:r w:rsidRPr="004F4CF5">
              <w:rPr>
                <w:bCs/>
                <w:sz w:val="16"/>
                <w:szCs w:val="16"/>
              </w:rPr>
              <w:t xml:space="preserve"> </w:t>
            </w:r>
            <w:r>
              <w:rPr>
                <w:bCs/>
                <w:sz w:val="16"/>
                <w:szCs w:val="16"/>
              </w:rPr>
              <w:t>decrease in nest production at</w:t>
            </w:r>
            <w:r w:rsidRPr="004F4CF5">
              <w:rPr>
                <w:bCs/>
                <w:sz w:val="16"/>
                <w:szCs w:val="16"/>
              </w:rPr>
              <w:t xml:space="preserve"> two or more </w:t>
            </w:r>
            <w:r>
              <w:rPr>
                <w:bCs/>
                <w:sz w:val="16"/>
                <w:szCs w:val="16"/>
              </w:rPr>
              <w:t>monitoring stations</w:t>
            </w:r>
            <w:r w:rsidRPr="004F4CF5">
              <w:rPr>
                <w:bCs/>
                <w:sz w:val="16"/>
                <w:szCs w:val="16"/>
              </w:rPr>
              <w:t xml:space="preserve"> (based on two sampling episodes over a five year period) within any of the following </w:t>
            </w:r>
            <w:r>
              <w:rPr>
                <w:bCs/>
                <w:sz w:val="16"/>
                <w:szCs w:val="16"/>
              </w:rPr>
              <w:t>locations and species</w:t>
            </w:r>
            <w:r w:rsidRPr="004F4CF5">
              <w:rPr>
                <w:bCs/>
                <w:sz w:val="16"/>
                <w:szCs w:val="16"/>
              </w:rPr>
              <w:t>:</w:t>
            </w:r>
          </w:p>
          <w:p w:rsidR="00FD3FFE" w:rsidRPr="004F4CF5" w:rsidRDefault="00FD3FFE" w:rsidP="00FD3FFE">
            <w:pPr>
              <w:pStyle w:val="Text"/>
              <w:numPr>
                <w:ilvl w:val="0"/>
                <w:numId w:val="14"/>
              </w:numPr>
              <w:spacing w:before="60" w:line="240" w:lineRule="auto"/>
              <w:jc w:val="left"/>
              <w:rPr>
                <w:bCs/>
                <w:sz w:val="16"/>
                <w:szCs w:val="16"/>
              </w:rPr>
            </w:pPr>
            <w:r>
              <w:rPr>
                <w:bCs/>
                <w:sz w:val="16"/>
                <w:szCs w:val="16"/>
              </w:rPr>
              <w:t>Clomel Island - fairy tern, hooded plover, Caspian tern, crested tern</w:t>
            </w:r>
          </w:p>
          <w:p w:rsidR="00FD3FFE" w:rsidRDefault="00FD3FFE" w:rsidP="00FD3FFE">
            <w:pPr>
              <w:pStyle w:val="Text"/>
              <w:numPr>
                <w:ilvl w:val="0"/>
                <w:numId w:val="14"/>
              </w:numPr>
              <w:spacing w:before="60" w:line="240" w:lineRule="auto"/>
              <w:rPr>
                <w:bCs/>
                <w:sz w:val="16"/>
                <w:szCs w:val="16"/>
              </w:rPr>
            </w:pPr>
            <w:r>
              <w:rPr>
                <w:bCs/>
                <w:sz w:val="16"/>
                <w:szCs w:val="16"/>
              </w:rPr>
              <w:t>Dream Island -  fairy tern, hooded plover, crested tern</w:t>
            </w:r>
          </w:p>
          <w:p w:rsidR="00FD3FFE" w:rsidRPr="00563BBA" w:rsidRDefault="00FD3FFE" w:rsidP="00FD3FFE">
            <w:pPr>
              <w:pStyle w:val="Text"/>
              <w:numPr>
                <w:ilvl w:val="0"/>
                <w:numId w:val="14"/>
              </w:numPr>
              <w:spacing w:before="60" w:line="240" w:lineRule="auto"/>
              <w:rPr>
                <w:bCs/>
                <w:sz w:val="16"/>
                <w:szCs w:val="16"/>
              </w:rPr>
            </w:pPr>
            <w:r>
              <w:rPr>
                <w:bCs/>
                <w:sz w:val="16"/>
                <w:szCs w:val="16"/>
              </w:rPr>
              <w:t>Snake Island and Little Snake Island - pied oystercatcher</w:t>
            </w:r>
          </w:p>
          <w:p w:rsidR="00FD3FFE" w:rsidRPr="001902C0" w:rsidRDefault="00FD3FFE" w:rsidP="00B2644B">
            <w:pPr>
              <w:pStyle w:val="Text"/>
              <w:spacing w:before="60" w:line="240" w:lineRule="auto"/>
              <w:jc w:val="left"/>
              <w:rPr>
                <w:bCs/>
                <w:sz w:val="16"/>
                <w:szCs w:val="16"/>
              </w:rPr>
            </w:pPr>
          </w:p>
        </w:tc>
        <w:tc>
          <w:tcPr>
            <w:tcW w:w="1990" w:type="dxa"/>
          </w:tcPr>
          <w:p w:rsidR="00FD3FFE" w:rsidRPr="004F4CF5" w:rsidRDefault="00FD3FFE" w:rsidP="00B2644B">
            <w:pPr>
              <w:pStyle w:val="Text"/>
              <w:spacing w:before="60" w:line="240" w:lineRule="auto"/>
              <w:ind w:left="0"/>
              <w:jc w:val="left"/>
              <w:rPr>
                <w:bCs/>
                <w:sz w:val="16"/>
                <w:szCs w:val="16"/>
              </w:rPr>
            </w:pPr>
            <w:r w:rsidRPr="004F4CF5">
              <w:rPr>
                <w:bCs/>
                <w:sz w:val="16"/>
                <w:szCs w:val="16"/>
              </w:rPr>
              <w:t>Recommended baseline monitoring program should comprise a minimum two annual sampling periods separated by at least one year (and within a</w:t>
            </w:r>
            <w:r>
              <w:rPr>
                <w:bCs/>
                <w:sz w:val="16"/>
                <w:szCs w:val="16"/>
              </w:rPr>
              <w:t xml:space="preserve"> five </w:t>
            </w:r>
            <w:r w:rsidRPr="004F4CF5">
              <w:rPr>
                <w:bCs/>
                <w:sz w:val="16"/>
                <w:szCs w:val="16"/>
              </w:rPr>
              <w:t xml:space="preserve">year period). </w:t>
            </w:r>
          </w:p>
        </w:tc>
        <w:tc>
          <w:tcPr>
            <w:tcW w:w="0" w:type="auto"/>
          </w:tcPr>
          <w:p w:rsidR="00FD3FFE" w:rsidRPr="004F4CF5" w:rsidRDefault="00FD3FFE" w:rsidP="00B2644B">
            <w:pPr>
              <w:pStyle w:val="Text"/>
              <w:spacing w:before="60" w:line="240" w:lineRule="auto"/>
              <w:ind w:left="0"/>
              <w:jc w:val="left"/>
              <w:rPr>
                <w:bCs/>
                <w:sz w:val="16"/>
                <w:szCs w:val="16"/>
              </w:rPr>
            </w:pPr>
            <w:r>
              <w:rPr>
                <w:bCs/>
                <w:sz w:val="16"/>
                <w:szCs w:val="16"/>
              </w:rPr>
              <w:t xml:space="preserve">The use of the site by these species is well documented. However, there are no empirical data describing nest or egg production rates. Baseline data will need to be collected to assess this LAC. </w:t>
            </w:r>
          </w:p>
        </w:tc>
        <w:tc>
          <w:tcPr>
            <w:tcW w:w="0" w:type="auto"/>
          </w:tcPr>
          <w:p w:rsidR="00FD3FFE" w:rsidRPr="004F4CF5" w:rsidRDefault="00FD3FFE" w:rsidP="00B2644B">
            <w:pPr>
              <w:spacing w:before="60"/>
              <w:jc w:val="left"/>
              <w:rPr>
                <w:sz w:val="16"/>
                <w:szCs w:val="16"/>
              </w:rPr>
            </w:pPr>
            <w:r>
              <w:rPr>
                <w:sz w:val="16"/>
                <w:szCs w:val="16"/>
              </w:rPr>
              <w:t>C2</w:t>
            </w:r>
          </w:p>
        </w:tc>
      </w:tr>
      <w:tr w:rsidR="00FD3FFE" w:rsidRPr="004F4CF5" w:rsidTr="00B2644B">
        <w:trPr>
          <w:trHeight w:val="20"/>
        </w:trPr>
        <w:tc>
          <w:tcPr>
            <w:tcW w:w="0" w:type="auto"/>
            <w:gridSpan w:val="7"/>
            <w:shd w:val="clear" w:color="auto" w:fill="E6E6E6"/>
          </w:tcPr>
          <w:p w:rsidR="00FD3FFE" w:rsidRPr="004F4CF5" w:rsidRDefault="00FD3FFE" w:rsidP="00B2644B">
            <w:pPr>
              <w:spacing w:before="60"/>
              <w:jc w:val="left"/>
              <w:rPr>
                <w:b/>
                <w:sz w:val="16"/>
                <w:szCs w:val="16"/>
              </w:rPr>
            </w:pPr>
            <w:r w:rsidRPr="004F4CF5">
              <w:rPr>
                <w:b/>
                <w:sz w:val="16"/>
                <w:szCs w:val="16"/>
              </w:rPr>
              <w:t>Critical Services/Benefits</w:t>
            </w:r>
          </w:p>
        </w:tc>
      </w:tr>
      <w:tr w:rsidR="00FD3FFE" w:rsidRPr="004F4CF5" w:rsidTr="00B2644B">
        <w:trPr>
          <w:trHeight w:val="20"/>
        </w:trPr>
        <w:tc>
          <w:tcPr>
            <w:tcW w:w="0" w:type="auto"/>
          </w:tcPr>
          <w:p w:rsidR="00FD3FFE" w:rsidRPr="004F4CF5" w:rsidRDefault="00FD3FFE" w:rsidP="00B2644B">
            <w:pPr>
              <w:spacing w:before="60"/>
              <w:jc w:val="left"/>
              <w:rPr>
                <w:sz w:val="16"/>
                <w:szCs w:val="16"/>
              </w:rPr>
            </w:pPr>
            <w:r w:rsidRPr="004F4CF5">
              <w:rPr>
                <w:sz w:val="16"/>
                <w:szCs w:val="16"/>
              </w:rPr>
              <w:t>S1</w:t>
            </w:r>
          </w:p>
        </w:tc>
        <w:tc>
          <w:tcPr>
            <w:tcW w:w="0" w:type="auto"/>
          </w:tcPr>
          <w:p w:rsidR="00FD3FFE" w:rsidRPr="004F4CF5" w:rsidRDefault="00FD3FFE" w:rsidP="00B2644B">
            <w:pPr>
              <w:spacing w:before="60"/>
              <w:jc w:val="left"/>
              <w:rPr>
                <w:bCs/>
                <w:sz w:val="16"/>
                <w:szCs w:val="16"/>
              </w:rPr>
            </w:pPr>
            <w:r>
              <w:rPr>
                <w:bCs/>
                <w:sz w:val="16"/>
                <w:szCs w:val="16"/>
              </w:rPr>
              <w:t>Threatened Species</w:t>
            </w:r>
          </w:p>
        </w:tc>
        <w:tc>
          <w:tcPr>
            <w:tcW w:w="1196" w:type="dxa"/>
          </w:tcPr>
          <w:p w:rsidR="00FD3FFE" w:rsidRDefault="00FD3FFE" w:rsidP="00B2644B">
            <w:pPr>
              <w:pStyle w:val="Text"/>
              <w:spacing w:before="60" w:line="240" w:lineRule="auto"/>
              <w:ind w:left="0"/>
              <w:jc w:val="left"/>
              <w:rPr>
                <w:bCs/>
                <w:sz w:val="16"/>
                <w:szCs w:val="16"/>
              </w:rPr>
            </w:pPr>
            <w:r w:rsidRPr="004F4CF5">
              <w:rPr>
                <w:bCs/>
                <w:sz w:val="16"/>
                <w:szCs w:val="16"/>
              </w:rPr>
              <w:t>N/A</w:t>
            </w:r>
          </w:p>
          <w:p w:rsidR="00FD3FFE" w:rsidRDefault="00FD3FFE" w:rsidP="00B2644B">
            <w:pPr>
              <w:pStyle w:val="Text"/>
              <w:spacing w:before="60" w:line="240" w:lineRule="auto"/>
              <w:ind w:left="0"/>
              <w:jc w:val="left"/>
              <w:rPr>
                <w:bCs/>
                <w:sz w:val="16"/>
                <w:szCs w:val="16"/>
              </w:rPr>
            </w:pPr>
          </w:p>
          <w:p w:rsidR="00FD3FFE" w:rsidRDefault="00FD3FFE" w:rsidP="00B2644B">
            <w:pPr>
              <w:pStyle w:val="Text"/>
              <w:spacing w:before="60" w:line="240" w:lineRule="auto"/>
              <w:ind w:left="0"/>
              <w:jc w:val="left"/>
              <w:rPr>
                <w:bCs/>
                <w:sz w:val="16"/>
                <w:szCs w:val="16"/>
              </w:rPr>
            </w:pPr>
          </w:p>
          <w:p w:rsidR="00FD3FFE" w:rsidRDefault="00FD3FFE" w:rsidP="00B2644B">
            <w:pPr>
              <w:pStyle w:val="Text"/>
              <w:spacing w:before="60" w:line="240" w:lineRule="auto"/>
              <w:ind w:left="0"/>
              <w:jc w:val="left"/>
              <w:rPr>
                <w:bCs/>
                <w:sz w:val="16"/>
                <w:szCs w:val="16"/>
              </w:rPr>
            </w:pPr>
          </w:p>
          <w:p w:rsidR="00FD3FFE" w:rsidRDefault="00FD3FFE" w:rsidP="00B2644B">
            <w:pPr>
              <w:pStyle w:val="Text"/>
              <w:spacing w:before="60" w:line="240" w:lineRule="auto"/>
              <w:ind w:left="0"/>
              <w:jc w:val="left"/>
              <w:rPr>
                <w:bCs/>
                <w:sz w:val="16"/>
                <w:szCs w:val="16"/>
              </w:rPr>
            </w:pPr>
          </w:p>
          <w:p w:rsidR="00FD3FFE" w:rsidRDefault="00FD3FFE" w:rsidP="00B2644B">
            <w:pPr>
              <w:pStyle w:val="Text"/>
              <w:spacing w:before="60" w:line="240" w:lineRule="auto"/>
              <w:ind w:left="0"/>
              <w:jc w:val="left"/>
              <w:rPr>
                <w:bCs/>
                <w:sz w:val="16"/>
                <w:szCs w:val="16"/>
              </w:rPr>
            </w:pPr>
          </w:p>
          <w:p w:rsidR="00FD3FFE" w:rsidRDefault="00FD3FFE" w:rsidP="00B2644B">
            <w:pPr>
              <w:pStyle w:val="Text"/>
              <w:spacing w:before="60" w:line="240" w:lineRule="auto"/>
              <w:ind w:left="0"/>
              <w:jc w:val="left"/>
              <w:rPr>
                <w:bCs/>
                <w:sz w:val="16"/>
                <w:szCs w:val="16"/>
              </w:rPr>
            </w:pPr>
          </w:p>
          <w:p w:rsidR="00FD3FFE" w:rsidRDefault="00FD3FFE" w:rsidP="00B2644B">
            <w:pPr>
              <w:pStyle w:val="Text"/>
              <w:spacing w:before="60" w:line="240" w:lineRule="auto"/>
              <w:ind w:left="0"/>
              <w:jc w:val="left"/>
              <w:rPr>
                <w:bCs/>
                <w:sz w:val="16"/>
                <w:szCs w:val="16"/>
              </w:rPr>
            </w:pPr>
          </w:p>
          <w:p w:rsidR="00FD3FFE" w:rsidRDefault="00FD3FFE" w:rsidP="00B2644B">
            <w:pPr>
              <w:pStyle w:val="Text"/>
              <w:spacing w:before="60" w:line="240" w:lineRule="auto"/>
              <w:ind w:left="0"/>
              <w:jc w:val="left"/>
              <w:rPr>
                <w:bCs/>
                <w:sz w:val="16"/>
                <w:szCs w:val="16"/>
              </w:rPr>
            </w:pPr>
          </w:p>
          <w:p w:rsidR="00FD3FFE" w:rsidRDefault="00FD3FFE" w:rsidP="00B2644B">
            <w:pPr>
              <w:pStyle w:val="Text"/>
              <w:spacing w:before="60" w:line="240" w:lineRule="auto"/>
              <w:ind w:left="0"/>
              <w:jc w:val="left"/>
              <w:rPr>
                <w:bCs/>
                <w:sz w:val="16"/>
                <w:szCs w:val="16"/>
              </w:rPr>
            </w:pPr>
          </w:p>
          <w:p w:rsidR="00FD3FFE" w:rsidRDefault="00FD3FFE" w:rsidP="00B2644B">
            <w:pPr>
              <w:pStyle w:val="Text"/>
              <w:spacing w:before="60" w:line="240" w:lineRule="auto"/>
              <w:ind w:left="0"/>
              <w:jc w:val="left"/>
              <w:rPr>
                <w:bCs/>
                <w:sz w:val="16"/>
                <w:szCs w:val="16"/>
              </w:rPr>
            </w:pPr>
          </w:p>
          <w:p w:rsidR="00FD3FFE" w:rsidRDefault="00FD3FFE" w:rsidP="00B2644B">
            <w:pPr>
              <w:pStyle w:val="Text"/>
              <w:spacing w:before="60" w:line="240" w:lineRule="auto"/>
              <w:ind w:left="0"/>
              <w:jc w:val="left"/>
              <w:rPr>
                <w:bCs/>
                <w:sz w:val="16"/>
                <w:szCs w:val="16"/>
              </w:rPr>
            </w:pPr>
          </w:p>
          <w:p w:rsidR="00FD3FFE" w:rsidRPr="004F4CF5" w:rsidRDefault="00FD3FFE" w:rsidP="00B2644B">
            <w:pPr>
              <w:pStyle w:val="Text"/>
              <w:spacing w:before="60" w:line="240" w:lineRule="auto"/>
              <w:ind w:left="0"/>
              <w:jc w:val="left"/>
              <w:rPr>
                <w:bCs/>
                <w:sz w:val="16"/>
                <w:szCs w:val="16"/>
              </w:rPr>
            </w:pPr>
            <w:r>
              <w:rPr>
                <w:bCs/>
                <w:sz w:val="16"/>
                <w:szCs w:val="16"/>
              </w:rPr>
              <w:t>Short Term</w:t>
            </w:r>
          </w:p>
        </w:tc>
        <w:tc>
          <w:tcPr>
            <w:tcW w:w="4805" w:type="dxa"/>
          </w:tcPr>
          <w:p w:rsidR="00FD3FFE" w:rsidRDefault="00FD3FFE" w:rsidP="00B2644B">
            <w:pPr>
              <w:spacing w:before="60"/>
              <w:jc w:val="left"/>
              <w:rPr>
                <w:bCs/>
                <w:sz w:val="16"/>
                <w:szCs w:val="16"/>
              </w:rPr>
            </w:pPr>
            <w:r>
              <w:rPr>
                <w:bCs/>
                <w:sz w:val="16"/>
                <w:szCs w:val="16"/>
              </w:rPr>
              <w:lastRenderedPageBreak/>
              <w:t xml:space="preserve">For orange-bellied parrot and growling grass frog, an unacceptable change will have occurred should the site no longer support these species. </w:t>
            </w:r>
          </w:p>
          <w:p w:rsidR="00FD3FFE" w:rsidRDefault="00FD3FFE" w:rsidP="00B2644B">
            <w:pPr>
              <w:spacing w:before="60"/>
              <w:jc w:val="left"/>
              <w:rPr>
                <w:bCs/>
                <w:sz w:val="16"/>
                <w:szCs w:val="16"/>
              </w:rPr>
            </w:pPr>
          </w:p>
          <w:p w:rsidR="00FD3FFE" w:rsidRDefault="00FD3FFE" w:rsidP="00B2644B">
            <w:pPr>
              <w:spacing w:before="60"/>
              <w:jc w:val="left"/>
              <w:rPr>
                <w:bCs/>
                <w:sz w:val="16"/>
                <w:szCs w:val="16"/>
              </w:rPr>
            </w:pPr>
          </w:p>
          <w:p w:rsidR="00FD3FFE" w:rsidRDefault="00FD3FFE" w:rsidP="00B2644B">
            <w:pPr>
              <w:spacing w:before="60"/>
              <w:jc w:val="left"/>
              <w:rPr>
                <w:bCs/>
                <w:sz w:val="16"/>
                <w:szCs w:val="16"/>
              </w:rPr>
            </w:pPr>
          </w:p>
          <w:p w:rsidR="00FD3FFE" w:rsidRDefault="00FD3FFE" w:rsidP="00B2644B">
            <w:pPr>
              <w:spacing w:before="60"/>
              <w:jc w:val="left"/>
              <w:rPr>
                <w:bCs/>
                <w:sz w:val="16"/>
                <w:szCs w:val="16"/>
              </w:rPr>
            </w:pPr>
          </w:p>
          <w:p w:rsidR="00FD3FFE" w:rsidRDefault="00FD3FFE" w:rsidP="00B2644B">
            <w:pPr>
              <w:spacing w:before="60"/>
              <w:jc w:val="left"/>
              <w:rPr>
                <w:bCs/>
                <w:sz w:val="16"/>
                <w:szCs w:val="16"/>
              </w:rPr>
            </w:pPr>
          </w:p>
          <w:p w:rsidR="00FD3FFE" w:rsidRDefault="00FD3FFE" w:rsidP="00B2644B">
            <w:pPr>
              <w:spacing w:before="60"/>
              <w:jc w:val="left"/>
              <w:rPr>
                <w:bCs/>
                <w:sz w:val="16"/>
                <w:szCs w:val="16"/>
              </w:rPr>
            </w:pPr>
          </w:p>
          <w:p w:rsidR="00FD3FFE" w:rsidRDefault="00FD3FFE" w:rsidP="00B2644B">
            <w:pPr>
              <w:spacing w:before="60"/>
              <w:jc w:val="left"/>
              <w:rPr>
                <w:bCs/>
                <w:sz w:val="16"/>
                <w:szCs w:val="16"/>
              </w:rPr>
            </w:pPr>
          </w:p>
          <w:p w:rsidR="00FD3FFE" w:rsidRDefault="00FD3FFE" w:rsidP="00B2644B">
            <w:pPr>
              <w:pStyle w:val="Text"/>
              <w:spacing w:before="60" w:line="240" w:lineRule="auto"/>
              <w:ind w:left="0"/>
              <w:jc w:val="left"/>
              <w:rPr>
                <w:bCs/>
                <w:sz w:val="16"/>
                <w:szCs w:val="16"/>
              </w:rPr>
            </w:pPr>
          </w:p>
          <w:p w:rsidR="00FD3FFE" w:rsidRPr="004F4CF5" w:rsidRDefault="00FD3FFE" w:rsidP="00B2644B">
            <w:pPr>
              <w:spacing w:before="60"/>
              <w:jc w:val="left"/>
              <w:rPr>
                <w:bCs/>
                <w:sz w:val="16"/>
                <w:szCs w:val="16"/>
              </w:rPr>
            </w:pPr>
            <w:r>
              <w:rPr>
                <w:bCs/>
                <w:sz w:val="16"/>
                <w:szCs w:val="16"/>
              </w:rPr>
              <w:t xml:space="preserve">For Australian grayling, an unacceptable change will have occurred should all of the drainages that drain </w:t>
            </w:r>
            <w:r w:rsidRPr="004F4CF5">
              <w:rPr>
                <w:bCs/>
                <w:sz w:val="16"/>
                <w:szCs w:val="16"/>
              </w:rPr>
              <w:t xml:space="preserve">into </w:t>
            </w:r>
            <w:r>
              <w:rPr>
                <w:bCs/>
                <w:sz w:val="16"/>
                <w:szCs w:val="16"/>
              </w:rPr>
              <w:t>Corner Inlet no longer support this species</w:t>
            </w:r>
            <w:r w:rsidRPr="004F4CF5">
              <w:rPr>
                <w:bCs/>
                <w:sz w:val="16"/>
                <w:szCs w:val="16"/>
              </w:rPr>
              <w:t>.</w:t>
            </w:r>
          </w:p>
        </w:tc>
        <w:tc>
          <w:tcPr>
            <w:tcW w:w="1990" w:type="dxa"/>
            <w:shd w:val="clear" w:color="auto" w:fill="auto"/>
          </w:tcPr>
          <w:p w:rsidR="00FD3FFE" w:rsidRDefault="00FD3FFE" w:rsidP="00B2644B">
            <w:pPr>
              <w:pStyle w:val="Text"/>
              <w:spacing w:before="60" w:line="240" w:lineRule="auto"/>
              <w:ind w:left="0"/>
              <w:jc w:val="left"/>
              <w:rPr>
                <w:bCs/>
                <w:sz w:val="16"/>
                <w:szCs w:val="16"/>
              </w:rPr>
            </w:pPr>
            <w:r w:rsidRPr="0090252C">
              <w:rPr>
                <w:bCs/>
                <w:sz w:val="16"/>
                <w:szCs w:val="16"/>
              </w:rPr>
              <w:lastRenderedPageBreak/>
              <w:t>Based on multiple targeted surveys at appropriate levels of spatial and temporal replication</w:t>
            </w:r>
            <w:r>
              <w:rPr>
                <w:bCs/>
                <w:sz w:val="16"/>
                <w:szCs w:val="16"/>
              </w:rPr>
              <w:t xml:space="preserve"> (at least four annual surveys in preferred habitats) over a </w:t>
            </w:r>
            <w:r>
              <w:rPr>
                <w:bCs/>
                <w:sz w:val="16"/>
                <w:szCs w:val="16"/>
              </w:rPr>
              <w:lastRenderedPageBreak/>
              <w:t xml:space="preserve">10 year period. </w:t>
            </w:r>
          </w:p>
          <w:p w:rsidR="00FD3FFE" w:rsidRDefault="00FD3FFE" w:rsidP="00B2644B">
            <w:pPr>
              <w:pStyle w:val="Text"/>
              <w:spacing w:before="60" w:line="240" w:lineRule="auto"/>
              <w:ind w:left="0"/>
              <w:jc w:val="left"/>
              <w:rPr>
                <w:bCs/>
                <w:sz w:val="16"/>
                <w:szCs w:val="16"/>
              </w:rPr>
            </w:pPr>
          </w:p>
          <w:p w:rsidR="00FD3FFE" w:rsidRDefault="00FD3FFE" w:rsidP="00B2644B">
            <w:pPr>
              <w:pStyle w:val="Text"/>
              <w:spacing w:before="60" w:line="240" w:lineRule="auto"/>
              <w:ind w:left="0"/>
              <w:jc w:val="left"/>
              <w:rPr>
                <w:bCs/>
                <w:sz w:val="16"/>
                <w:szCs w:val="16"/>
              </w:rPr>
            </w:pPr>
          </w:p>
          <w:p w:rsidR="00FD3FFE" w:rsidRDefault="00FD3FFE" w:rsidP="00B2644B">
            <w:pPr>
              <w:pStyle w:val="Text"/>
              <w:spacing w:before="60" w:line="240" w:lineRule="auto"/>
              <w:ind w:left="0"/>
              <w:jc w:val="left"/>
              <w:rPr>
                <w:bCs/>
                <w:sz w:val="16"/>
                <w:szCs w:val="16"/>
              </w:rPr>
            </w:pPr>
          </w:p>
          <w:p w:rsidR="00FD3FFE" w:rsidRPr="004F4CF5" w:rsidRDefault="00FD3FFE" w:rsidP="00B2644B">
            <w:pPr>
              <w:pStyle w:val="Text"/>
              <w:spacing w:before="60" w:line="240" w:lineRule="auto"/>
              <w:ind w:left="0"/>
              <w:jc w:val="left"/>
              <w:rPr>
                <w:sz w:val="16"/>
                <w:szCs w:val="16"/>
              </w:rPr>
            </w:pPr>
            <w:r>
              <w:rPr>
                <w:bCs/>
                <w:sz w:val="16"/>
                <w:szCs w:val="16"/>
              </w:rPr>
              <w:t>Based on four annual surveys in a 10 year period at multiple sites located in all major catchments.</w:t>
            </w:r>
          </w:p>
        </w:tc>
        <w:tc>
          <w:tcPr>
            <w:tcW w:w="0" w:type="auto"/>
            <w:shd w:val="clear" w:color="auto" w:fill="auto"/>
          </w:tcPr>
          <w:p w:rsidR="00FD3FFE" w:rsidRDefault="00FD3FFE" w:rsidP="00B2644B">
            <w:pPr>
              <w:pStyle w:val="Text"/>
              <w:spacing w:before="60" w:line="240" w:lineRule="auto"/>
              <w:ind w:left="0"/>
              <w:jc w:val="left"/>
              <w:rPr>
                <w:bCs/>
                <w:sz w:val="16"/>
                <w:szCs w:val="16"/>
              </w:rPr>
            </w:pPr>
            <w:r>
              <w:rPr>
                <w:bCs/>
                <w:sz w:val="16"/>
                <w:szCs w:val="16"/>
              </w:rPr>
              <w:lastRenderedPageBreak/>
              <w:t>Most site records are based on opportunistic surveys</w:t>
            </w:r>
          </w:p>
          <w:p w:rsidR="00FD3FFE" w:rsidRDefault="00FD3FFE" w:rsidP="00B2644B">
            <w:pPr>
              <w:pStyle w:val="Text"/>
              <w:spacing w:before="60" w:line="240" w:lineRule="auto"/>
              <w:ind w:left="0"/>
              <w:jc w:val="left"/>
              <w:rPr>
                <w:bCs/>
                <w:sz w:val="16"/>
                <w:szCs w:val="16"/>
              </w:rPr>
            </w:pPr>
          </w:p>
          <w:p w:rsidR="00FD3FFE" w:rsidRDefault="00FD3FFE" w:rsidP="00B2644B">
            <w:pPr>
              <w:pStyle w:val="Text"/>
              <w:spacing w:before="60" w:line="240" w:lineRule="auto"/>
              <w:ind w:left="0"/>
              <w:jc w:val="left"/>
              <w:rPr>
                <w:bCs/>
                <w:sz w:val="16"/>
                <w:szCs w:val="16"/>
              </w:rPr>
            </w:pPr>
          </w:p>
          <w:p w:rsidR="00FD3FFE" w:rsidRDefault="00FD3FFE" w:rsidP="00B2644B">
            <w:pPr>
              <w:pStyle w:val="Text"/>
              <w:spacing w:before="60" w:line="240" w:lineRule="auto"/>
              <w:ind w:left="0"/>
              <w:jc w:val="left"/>
              <w:rPr>
                <w:bCs/>
                <w:sz w:val="16"/>
                <w:szCs w:val="16"/>
              </w:rPr>
            </w:pPr>
          </w:p>
          <w:p w:rsidR="00FD3FFE" w:rsidRDefault="00FD3FFE" w:rsidP="00B2644B">
            <w:pPr>
              <w:pStyle w:val="Text"/>
              <w:spacing w:before="60" w:line="240" w:lineRule="auto"/>
              <w:ind w:left="0"/>
              <w:jc w:val="left"/>
              <w:rPr>
                <w:bCs/>
                <w:sz w:val="16"/>
                <w:szCs w:val="16"/>
              </w:rPr>
            </w:pPr>
          </w:p>
          <w:p w:rsidR="00FD3FFE" w:rsidRDefault="00FD3FFE" w:rsidP="00B2644B">
            <w:pPr>
              <w:pStyle w:val="Text"/>
              <w:spacing w:before="60" w:line="240" w:lineRule="auto"/>
              <w:ind w:left="0"/>
              <w:jc w:val="left"/>
              <w:rPr>
                <w:bCs/>
                <w:sz w:val="16"/>
                <w:szCs w:val="16"/>
              </w:rPr>
            </w:pPr>
          </w:p>
          <w:p w:rsidR="00FD3FFE" w:rsidRPr="004F4CF5" w:rsidRDefault="00FD3FFE" w:rsidP="00B2644B">
            <w:pPr>
              <w:pStyle w:val="Text"/>
              <w:spacing w:before="60" w:line="240" w:lineRule="auto"/>
              <w:ind w:left="0"/>
              <w:jc w:val="left"/>
              <w:rPr>
                <w:bCs/>
                <w:sz w:val="16"/>
                <w:szCs w:val="16"/>
              </w:rPr>
            </w:pPr>
            <w:r>
              <w:rPr>
                <w:bCs/>
                <w:sz w:val="16"/>
                <w:szCs w:val="16"/>
              </w:rPr>
              <w:t xml:space="preserve">This species has been recorded in the major drainages that drain into the site. There are no data describing the population status of this species in the site.  Abundance data are available for </w:t>
            </w:r>
            <w:r w:rsidRPr="00DE0D27">
              <w:rPr>
                <w:bCs/>
                <w:sz w:val="16"/>
                <w:szCs w:val="16"/>
              </w:rPr>
              <w:t xml:space="preserve">drainages that discharge into the site (Ecowise 2007; O’Connor </w:t>
            </w:r>
            <w:r w:rsidRPr="00DE0D27">
              <w:rPr>
                <w:bCs/>
                <w:i/>
                <w:sz w:val="16"/>
                <w:szCs w:val="16"/>
              </w:rPr>
              <w:t>et al</w:t>
            </w:r>
            <w:r w:rsidRPr="00DE0D27">
              <w:rPr>
                <w:bCs/>
                <w:sz w:val="16"/>
                <w:szCs w:val="16"/>
              </w:rPr>
              <w:t xml:space="preserve">. 2009). O’Connor </w:t>
            </w:r>
            <w:r w:rsidRPr="00DE0D27">
              <w:rPr>
                <w:bCs/>
                <w:i/>
                <w:sz w:val="16"/>
                <w:szCs w:val="16"/>
              </w:rPr>
              <w:t>et al</w:t>
            </w:r>
            <w:r w:rsidRPr="00DE0D27">
              <w:rPr>
                <w:bCs/>
                <w:sz w:val="16"/>
                <w:szCs w:val="16"/>
              </w:rPr>
              <w:t>. (2009) notes that collection</w:t>
            </w:r>
            <w:r>
              <w:rPr>
                <w:bCs/>
                <w:sz w:val="16"/>
                <w:szCs w:val="16"/>
              </w:rPr>
              <w:t xml:space="preserve"> of this species is difficult and requires targeted survey techniques.  Few targeted empirical surveys have been undertaken in the site’s drainages to date</w:t>
            </w:r>
          </w:p>
        </w:tc>
        <w:tc>
          <w:tcPr>
            <w:tcW w:w="0" w:type="auto"/>
            <w:shd w:val="clear" w:color="auto" w:fill="auto"/>
          </w:tcPr>
          <w:p w:rsidR="00FD3FFE" w:rsidRDefault="00FD3FFE" w:rsidP="00B2644B">
            <w:pPr>
              <w:spacing w:before="60"/>
              <w:jc w:val="left"/>
              <w:rPr>
                <w:sz w:val="16"/>
                <w:szCs w:val="16"/>
              </w:rPr>
            </w:pPr>
            <w:r>
              <w:rPr>
                <w:sz w:val="16"/>
                <w:szCs w:val="16"/>
              </w:rPr>
              <w:lastRenderedPageBreak/>
              <w:t>P1, C3</w:t>
            </w:r>
          </w:p>
          <w:p w:rsidR="00FD3FFE" w:rsidRDefault="00FD3FFE" w:rsidP="00B2644B">
            <w:pPr>
              <w:spacing w:before="60"/>
              <w:jc w:val="left"/>
              <w:rPr>
                <w:sz w:val="16"/>
                <w:szCs w:val="16"/>
              </w:rPr>
            </w:pPr>
          </w:p>
          <w:p w:rsidR="00FD3FFE" w:rsidRDefault="00FD3FFE" w:rsidP="00B2644B">
            <w:pPr>
              <w:spacing w:before="60"/>
              <w:jc w:val="left"/>
              <w:rPr>
                <w:sz w:val="16"/>
                <w:szCs w:val="16"/>
              </w:rPr>
            </w:pPr>
          </w:p>
          <w:p w:rsidR="00FD3FFE" w:rsidRDefault="00FD3FFE" w:rsidP="00B2644B">
            <w:pPr>
              <w:spacing w:before="60"/>
              <w:jc w:val="left"/>
              <w:rPr>
                <w:sz w:val="16"/>
                <w:szCs w:val="16"/>
              </w:rPr>
            </w:pPr>
          </w:p>
          <w:p w:rsidR="00FD3FFE" w:rsidRDefault="00FD3FFE" w:rsidP="00B2644B">
            <w:pPr>
              <w:spacing w:before="60"/>
              <w:jc w:val="left"/>
              <w:rPr>
                <w:sz w:val="16"/>
                <w:szCs w:val="16"/>
              </w:rPr>
            </w:pPr>
          </w:p>
          <w:p w:rsidR="00FD3FFE" w:rsidRDefault="00FD3FFE" w:rsidP="00B2644B">
            <w:pPr>
              <w:spacing w:before="60"/>
              <w:jc w:val="left"/>
              <w:rPr>
                <w:sz w:val="16"/>
                <w:szCs w:val="16"/>
              </w:rPr>
            </w:pPr>
          </w:p>
          <w:p w:rsidR="00FD3FFE" w:rsidRDefault="00FD3FFE" w:rsidP="00B2644B">
            <w:pPr>
              <w:spacing w:before="60"/>
              <w:jc w:val="left"/>
              <w:rPr>
                <w:sz w:val="16"/>
                <w:szCs w:val="16"/>
              </w:rPr>
            </w:pPr>
          </w:p>
          <w:p w:rsidR="00FD3FFE" w:rsidRDefault="00FD3FFE" w:rsidP="00B2644B">
            <w:pPr>
              <w:spacing w:before="60"/>
              <w:jc w:val="left"/>
              <w:rPr>
                <w:sz w:val="16"/>
                <w:szCs w:val="16"/>
              </w:rPr>
            </w:pPr>
          </w:p>
          <w:p w:rsidR="00FD3FFE" w:rsidRDefault="00FD3FFE" w:rsidP="00B2644B">
            <w:pPr>
              <w:spacing w:before="60"/>
              <w:jc w:val="left"/>
              <w:rPr>
                <w:sz w:val="16"/>
                <w:szCs w:val="16"/>
              </w:rPr>
            </w:pPr>
          </w:p>
          <w:p w:rsidR="00FD3FFE" w:rsidRDefault="00FD3FFE" w:rsidP="00B2644B">
            <w:pPr>
              <w:spacing w:before="60"/>
              <w:jc w:val="left"/>
              <w:rPr>
                <w:sz w:val="16"/>
                <w:szCs w:val="16"/>
              </w:rPr>
            </w:pPr>
            <w:r>
              <w:rPr>
                <w:sz w:val="16"/>
                <w:szCs w:val="16"/>
              </w:rPr>
              <w:t>P1, C1, C2</w:t>
            </w:r>
          </w:p>
          <w:p w:rsidR="00FD3FFE" w:rsidRDefault="00FD3FFE" w:rsidP="00B2644B">
            <w:pPr>
              <w:spacing w:before="60"/>
              <w:jc w:val="left"/>
              <w:rPr>
                <w:sz w:val="16"/>
                <w:szCs w:val="16"/>
              </w:rPr>
            </w:pPr>
          </w:p>
          <w:p w:rsidR="00FD3FFE" w:rsidRDefault="00FD3FFE" w:rsidP="00B2644B">
            <w:pPr>
              <w:spacing w:before="60"/>
              <w:jc w:val="left"/>
              <w:rPr>
                <w:sz w:val="16"/>
                <w:szCs w:val="16"/>
              </w:rPr>
            </w:pPr>
          </w:p>
          <w:p w:rsidR="00FD3FFE" w:rsidRDefault="00FD3FFE" w:rsidP="00B2644B">
            <w:pPr>
              <w:spacing w:before="60"/>
              <w:jc w:val="left"/>
              <w:rPr>
                <w:sz w:val="16"/>
                <w:szCs w:val="16"/>
              </w:rPr>
            </w:pPr>
          </w:p>
          <w:p w:rsidR="00FD3FFE" w:rsidRDefault="00FD3FFE" w:rsidP="00B2644B">
            <w:pPr>
              <w:spacing w:before="60"/>
              <w:jc w:val="left"/>
              <w:rPr>
                <w:sz w:val="16"/>
                <w:szCs w:val="16"/>
              </w:rPr>
            </w:pPr>
          </w:p>
          <w:p w:rsidR="00FD3FFE" w:rsidRDefault="00FD3FFE" w:rsidP="00B2644B">
            <w:pPr>
              <w:spacing w:before="60"/>
              <w:jc w:val="left"/>
              <w:rPr>
                <w:sz w:val="16"/>
                <w:szCs w:val="16"/>
              </w:rPr>
            </w:pPr>
          </w:p>
          <w:p w:rsidR="00FD3FFE" w:rsidRDefault="00FD3FFE" w:rsidP="00B2644B">
            <w:pPr>
              <w:spacing w:before="60"/>
              <w:jc w:val="left"/>
              <w:rPr>
                <w:sz w:val="16"/>
                <w:szCs w:val="16"/>
              </w:rPr>
            </w:pPr>
          </w:p>
          <w:p w:rsidR="00FD3FFE" w:rsidRPr="004F4CF5" w:rsidRDefault="00FD3FFE" w:rsidP="00B2644B">
            <w:pPr>
              <w:spacing w:before="60"/>
              <w:jc w:val="left"/>
              <w:rPr>
                <w:sz w:val="16"/>
                <w:szCs w:val="16"/>
              </w:rPr>
            </w:pPr>
          </w:p>
        </w:tc>
      </w:tr>
      <w:tr w:rsidR="00FD3FFE" w:rsidRPr="004F4CF5" w:rsidTr="00B2644B">
        <w:trPr>
          <w:trHeight w:val="20"/>
        </w:trPr>
        <w:tc>
          <w:tcPr>
            <w:tcW w:w="0" w:type="auto"/>
          </w:tcPr>
          <w:p w:rsidR="00FD3FFE" w:rsidRPr="004F4CF5" w:rsidRDefault="00FD3FFE" w:rsidP="00B2644B">
            <w:pPr>
              <w:spacing w:before="60"/>
              <w:jc w:val="left"/>
              <w:rPr>
                <w:sz w:val="16"/>
                <w:szCs w:val="16"/>
              </w:rPr>
            </w:pPr>
            <w:r>
              <w:rPr>
                <w:sz w:val="16"/>
                <w:szCs w:val="16"/>
              </w:rPr>
              <w:lastRenderedPageBreak/>
              <w:t>S2</w:t>
            </w:r>
          </w:p>
        </w:tc>
        <w:tc>
          <w:tcPr>
            <w:tcW w:w="0" w:type="auto"/>
          </w:tcPr>
          <w:p w:rsidR="00FD3FFE" w:rsidRPr="004F4CF5" w:rsidRDefault="00FD3FFE" w:rsidP="00B2644B">
            <w:pPr>
              <w:pStyle w:val="Text"/>
              <w:spacing w:before="60" w:line="240" w:lineRule="auto"/>
              <w:ind w:left="142"/>
              <w:jc w:val="left"/>
              <w:rPr>
                <w:sz w:val="16"/>
                <w:szCs w:val="16"/>
              </w:rPr>
            </w:pPr>
            <w:r>
              <w:rPr>
                <w:sz w:val="16"/>
                <w:szCs w:val="16"/>
              </w:rPr>
              <w:t>Fish abundance (using fish catch of key species as a surrogate)</w:t>
            </w:r>
          </w:p>
        </w:tc>
        <w:tc>
          <w:tcPr>
            <w:tcW w:w="1196" w:type="dxa"/>
          </w:tcPr>
          <w:p w:rsidR="00FD3FFE" w:rsidRPr="004F4CF5" w:rsidRDefault="00FD3FFE" w:rsidP="00B2644B">
            <w:pPr>
              <w:pStyle w:val="Text"/>
              <w:spacing w:before="60" w:line="240" w:lineRule="auto"/>
              <w:ind w:left="0"/>
              <w:jc w:val="left"/>
              <w:rPr>
                <w:bCs/>
                <w:sz w:val="16"/>
                <w:szCs w:val="16"/>
              </w:rPr>
            </w:pPr>
            <w:r>
              <w:rPr>
                <w:bCs/>
                <w:sz w:val="16"/>
                <w:szCs w:val="16"/>
              </w:rPr>
              <w:t>Medium term</w:t>
            </w:r>
          </w:p>
        </w:tc>
        <w:tc>
          <w:tcPr>
            <w:tcW w:w="4805" w:type="dxa"/>
          </w:tcPr>
          <w:p w:rsidR="00FD3FFE" w:rsidRPr="0090252C" w:rsidRDefault="00FD3FFE" w:rsidP="00B2644B">
            <w:pPr>
              <w:pStyle w:val="Text"/>
              <w:spacing w:before="60" w:line="240" w:lineRule="auto"/>
              <w:ind w:left="0"/>
              <w:jc w:val="left"/>
              <w:rPr>
                <w:sz w:val="16"/>
                <w:szCs w:val="16"/>
              </w:rPr>
            </w:pPr>
            <w:r>
              <w:rPr>
                <w:bCs/>
                <w:sz w:val="16"/>
                <w:szCs w:val="16"/>
              </w:rPr>
              <w:t>An unacceptable change will have occurred if the l</w:t>
            </w:r>
            <w:r w:rsidRPr="0090252C">
              <w:rPr>
                <w:bCs/>
                <w:sz w:val="16"/>
                <w:szCs w:val="16"/>
              </w:rPr>
              <w:t>ong term (</w:t>
            </w:r>
            <w:r>
              <w:rPr>
                <w:bCs/>
                <w:sz w:val="16"/>
                <w:szCs w:val="16"/>
              </w:rPr>
              <w:t>greater than five</w:t>
            </w:r>
            <w:r w:rsidRPr="0090252C">
              <w:rPr>
                <w:bCs/>
                <w:sz w:val="16"/>
                <w:szCs w:val="16"/>
              </w:rPr>
              <w:t xml:space="preserve"> years) median </w:t>
            </w:r>
            <w:r>
              <w:rPr>
                <w:bCs/>
                <w:sz w:val="16"/>
                <w:szCs w:val="16"/>
              </w:rPr>
              <w:t>catch falls below the 2</w:t>
            </w:r>
            <w:r w:rsidRPr="0090252C">
              <w:rPr>
                <w:bCs/>
                <w:sz w:val="16"/>
                <w:szCs w:val="16"/>
              </w:rPr>
              <w:t>0</w:t>
            </w:r>
            <w:r w:rsidRPr="0090252C">
              <w:rPr>
                <w:bCs/>
                <w:sz w:val="16"/>
                <w:szCs w:val="16"/>
                <w:vertAlign w:val="superscript"/>
              </w:rPr>
              <w:t>th</w:t>
            </w:r>
            <w:r w:rsidRPr="0090252C">
              <w:rPr>
                <w:bCs/>
                <w:sz w:val="16"/>
                <w:szCs w:val="16"/>
              </w:rPr>
              <w:t xml:space="preserve"> </w:t>
            </w:r>
            <w:r>
              <w:rPr>
                <w:bCs/>
                <w:sz w:val="16"/>
                <w:szCs w:val="16"/>
              </w:rPr>
              <w:t>percent</w:t>
            </w:r>
            <w:r w:rsidRPr="0090252C">
              <w:rPr>
                <w:bCs/>
                <w:sz w:val="16"/>
                <w:szCs w:val="16"/>
              </w:rPr>
              <w:t>ile historical baseline value</w:t>
            </w:r>
            <w:r>
              <w:rPr>
                <w:bCs/>
                <w:sz w:val="16"/>
                <w:szCs w:val="16"/>
              </w:rPr>
              <w:t>s</w:t>
            </w:r>
            <w:r w:rsidRPr="0090252C">
              <w:rPr>
                <w:bCs/>
                <w:sz w:val="16"/>
                <w:szCs w:val="16"/>
              </w:rPr>
              <w:t xml:space="preserve"> in standardised abundance or catch-per unit effort of five or more commercially significant species (relative to baseline) due to altered habitat conditions within the site</w:t>
            </w:r>
            <w:r>
              <w:rPr>
                <w:bCs/>
                <w:sz w:val="16"/>
                <w:szCs w:val="16"/>
              </w:rPr>
              <w:t xml:space="preserve">. </w:t>
            </w:r>
            <w:r>
              <w:rPr>
                <w:sz w:val="16"/>
                <w:szCs w:val="16"/>
              </w:rPr>
              <w:t>The 25</w:t>
            </w:r>
            <w:r w:rsidRPr="0090252C">
              <w:rPr>
                <w:sz w:val="16"/>
                <w:szCs w:val="16"/>
                <w:vertAlign w:val="superscript"/>
              </w:rPr>
              <w:t>th</w:t>
            </w:r>
            <w:r w:rsidRPr="0090252C">
              <w:rPr>
                <w:sz w:val="16"/>
                <w:szCs w:val="16"/>
              </w:rPr>
              <w:t xml:space="preserve"> percentile pre-listing baseline commercial catch </w:t>
            </w:r>
            <w:r>
              <w:rPr>
                <w:sz w:val="16"/>
                <w:szCs w:val="16"/>
              </w:rPr>
              <w:t xml:space="preserve">per unit effort </w:t>
            </w:r>
            <w:r w:rsidRPr="0090252C">
              <w:rPr>
                <w:sz w:val="16"/>
                <w:szCs w:val="16"/>
              </w:rPr>
              <w:t>values for the site are as follows (units are tonnes per annum</w:t>
            </w:r>
            <w:r>
              <w:rPr>
                <w:sz w:val="16"/>
                <w:szCs w:val="16"/>
              </w:rPr>
              <w:t xml:space="preserve"> per number of boats – see Table 3-8</w:t>
            </w:r>
            <w:r w:rsidRPr="0090252C">
              <w:rPr>
                <w:sz w:val="16"/>
                <w:szCs w:val="16"/>
              </w:rPr>
              <w:t>):</w:t>
            </w:r>
          </w:p>
          <w:tbl>
            <w:tblPr>
              <w:tblW w:w="3155" w:type="dxa"/>
              <w:tblInd w:w="108" w:type="dxa"/>
              <w:tblLook w:val="04A0"/>
            </w:tblPr>
            <w:tblGrid>
              <w:gridCol w:w="2158"/>
              <w:gridCol w:w="997"/>
            </w:tblGrid>
            <w:tr w:rsidR="00FD3FFE" w:rsidRPr="0090252C" w:rsidTr="00B2644B">
              <w:trPr>
                <w:trHeight w:val="264"/>
              </w:trPr>
              <w:tc>
                <w:tcPr>
                  <w:tcW w:w="2158" w:type="dxa"/>
                  <w:tcBorders>
                    <w:top w:val="nil"/>
                    <w:left w:val="nil"/>
                    <w:bottom w:val="nil"/>
                    <w:right w:val="nil"/>
                  </w:tcBorders>
                  <w:shd w:val="clear" w:color="auto" w:fill="auto"/>
                  <w:noWrap/>
                  <w:vAlign w:val="bottom"/>
                </w:tcPr>
                <w:p w:rsidR="00FD3FFE" w:rsidRPr="0090252C" w:rsidRDefault="00FD3FFE" w:rsidP="00B2644B">
                  <w:pPr>
                    <w:overflowPunct/>
                    <w:autoSpaceDE/>
                    <w:autoSpaceDN/>
                    <w:adjustRightInd/>
                    <w:spacing w:before="60"/>
                    <w:jc w:val="left"/>
                    <w:textAlignment w:val="auto"/>
                    <w:rPr>
                      <w:rFonts w:cs="Arial"/>
                      <w:spacing w:val="0"/>
                      <w:sz w:val="16"/>
                      <w:szCs w:val="16"/>
                      <w:lang w:val="en-US"/>
                    </w:rPr>
                  </w:pPr>
                  <w:r>
                    <w:rPr>
                      <w:rFonts w:cs="Arial"/>
                      <w:spacing w:val="0"/>
                      <w:sz w:val="16"/>
                      <w:szCs w:val="16"/>
                      <w:lang w:val="en-US"/>
                    </w:rPr>
                    <w:t>Australian salmon</w:t>
                  </w:r>
                </w:p>
              </w:tc>
              <w:tc>
                <w:tcPr>
                  <w:tcW w:w="997" w:type="dxa"/>
                  <w:tcBorders>
                    <w:top w:val="nil"/>
                    <w:left w:val="nil"/>
                    <w:bottom w:val="nil"/>
                    <w:right w:val="nil"/>
                  </w:tcBorders>
                  <w:shd w:val="clear" w:color="auto" w:fill="auto"/>
                  <w:noWrap/>
                  <w:vAlign w:val="bottom"/>
                </w:tcPr>
                <w:p w:rsidR="00FD3FFE" w:rsidRPr="0090252C" w:rsidRDefault="00FD3FFE" w:rsidP="00B2644B">
                  <w:pPr>
                    <w:overflowPunct/>
                    <w:autoSpaceDE/>
                    <w:autoSpaceDN/>
                    <w:adjustRightInd/>
                    <w:spacing w:before="60"/>
                    <w:jc w:val="right"/>
                    <w:textAlignment w:val="auto"/>
                    <w:rPr>
                      <w:rFonts w:cs="Arial"/>
                      <w:spacing w:val="0"/>
                      <w:sz w:val="16"/>
                      <w:szCs w:val="16"/>
                      <w:lang w:val="en-US"/>
                    </w:rPr>
                  </w:pPr>
                  <w:r>
                    <w:rPr>
                      <w:rFonts w:cs="Arial"/>
                      <w:spacing w:val="0"/>
                      <w:sz w:val="16"/>
                      <w:szCs w:val="16"/>
                      <w:lang w:val="en-US"/>
                    </w:rPr>
                    <w:t>379</w:t>
                  </w:r>
                </w:p>
              </w:tc>
            </w:tr>
            <w:tr w:rsidR="00FD3FFE" w:rsidRPr="0090252C" w:rsidTr="00B2644B">
              <w:trPr>
                <w:trHeight w:val="264"/>
              </w:trPr>
              <w:tc>
                <w:tcPr>
                  <w:tcW w:w="2158" w:type="dxa"/>
                  <w:tcBorders>
                    <w:top w:val="nil"/>
                    <w:left w:val="nil"/>
                    <w:bottom w:val="nil"/>
                    <w:right w:val="nil"/>
                  </w:tcBorders>
                  <w:shd w:val="clear" w:color="auto" w:fill="auto"/>
                  <w:noWrap/>
                  <w:vAlign w:val="bottom"/>
                </w:tcPr>
                <w:p w:rsidR="00FD3FFE" w:rsidRPr="0090252C" w:rsidRDefault="00FD3FFE" w:rsidP="00B2644B">
                  <w:pPr>
                    <w:overflowPunct/>
                    <w:autoSpaceDE/>
                    <w:autoSpaceDN/>
                    <w:adjustRightInd/>
                    <w:spacing w:before="60"/>
                    <w:jc w:val="left"/>
                    <w:textAlignment w:val="auto"/>
                    <w:rPr>
                      <w:rFonts w:cs="Arial"/>
                      <w:spacing w:val="0"/>
                      <w:sz w:val="16"/>
                      <w:szCs w:val="16"/>
                      <w:lang w:val="en-US"/>
                    </w:rPr>
                  </w:pPr>
                  <w:r>
                    <w:rPr>
                      <w:rFonts w:cs="Arial"/>
                      <w:spacing w:val="0"/>
                      <w:sz w:val="16"/>
                      <w:szCs w:val="16"/>
                      <w:lang w:val="en-US"/>
                    </w:rPr>
                    <w:t>rock f</w:t>
                  </w:r>
                  <w:r w:rsidRPr="0090252C">
                    <w:rPr>
                      <w:rFonts w:cs="Arial"/>
                      <w:spacing w:val="0"/>
                      <w:sz w:val="16"/>
                      <w:szCs w:val="16"/>
                      <w:lang w:val="en-US"/>
                    </w:rPr>
                    <w:t>lathead</w:t>
                  </w:r>
                </w:p>
              </w:tc>
              <w:tc>
                <w:tcPr>
                  <w:tcW w:w="997" w:type="dxa"/>
                  <w:tcBorders>
                    <w:top w:val="nil"/>
                    <w:left w:val="nil"/>
                    <w:bottom w:val="nil"/>
                    <w:right w:val="nil"/>
                  </w:tcBorders>
                  <w:shd w:val="clear" w:color="auto" w:fill="auto"/>
                  <w:noWrap/>
                  <w:vAlign w:val="bottom"/>
                </w:tcPr>
                <w:p w:rsidR="00FD3FFE" w:rsidRPr="0090252C" w:rsidRDefault="00FD3FFE" w:rsidP="00B2644B">
                  <w:pPr>
                    <w:overflowPunct/>
                    <w:autoSpaceDE/>
                    <w:autoSpaceDN/>
                    <w:adjustRightInd/>
                    <w:spacing w:before="60"/>
                    <w:jc w:val="right"/>
                    <w:textAlignment w:val="auto"/>
                    <w:rPr>
                      <w:rFonts w:cs="Arial"/>
                      <w:spacing w:val="0"/>
                      <w:sz w:val="16"/>
                      <w:szCs w:val="16"/>
                      <w:lang w:val="en-US"/>
                    </w:rPr>
                  </w:pPr>
                  <w:r>
                    <w:rPr>
                      <w:rFonts w:cs="Arial"/>
                      <w:spacing w:val="0"/>
                      <w:sz w:val="16"/>
                      <w:szCs w:val="16"/>
                      <w:lang w:val="en-US"/>
                    </w:rPr>
                    <w:t>316</w:t>
                  </w:r>
                </w:p>
              </w:tc>
            </w:tr>
            <w:tr w:rsidR="00FD3FFE" w:rsidRPr="0090252C" w:rsidTr="00B2644B">
              <w:trPr>
                <w:trHeight w:val="264"/>
              </w:trPr>
              <w:tc>
                <w:tcPr>
                  <w:tcW w:w="2158" w:type="dxa"/>
                  <w:tcBorders>
                    <w:top w:val="nil"/>
                    <w:left w:val="nil"/>
                    <w:bottom w:val="nil"/>
                    <w:right w:val="nil"/>
                  </w:tcBorders>
                  <w:shd w:val="clear" w:color="auto" w:fill="auto"/>
                  <w:noWrap/>
                  <w:vAlign w:val="bottom"/>
                </w:tcPr>
                <w:p w:rsidR="00FD3FFE" w:rsidRPr="0090252C" w:rsidRDefault="00FD3FFE" w:rsidP="00B2644B">
                  <w:pPr>
                    <w:overflowPunct/>
                    <w:autoSpaceDE/>
                    <w:autoSpaceDN/>
                    <w:adjustRightInd/>
                    <w:spacing w:before="60"/>
                    <w:jc w:val="left"/>
                    <w:textAlignment w:val="auto"/>
                    <w:rPr>
                      <w:rFonts w:cs="Arial"/>
                      <w:spacing w:val="0"/>
                      <w:sz w:val="16"/>
                      <w:szCs w:val="16"/>
                      <w:lang w:val="en-US"/>
                    </w:rPr>
                  </w:pPr>
                  <w:r>
                    <w:rPr>
                      <w:rFonts w:cs="Arial"/>
                      <w:spacing w:val="0"/>
                      <w:sz w:val="16"/>
                      <w:szCs w:val="16"/>
                      <w:lang w:val="en-US"/>
                    </w:rPr>
                    <w:t>s</w:t>
                  </w:r>
                  <w:r w:rsidRPr="0090252C">
                    <w:rPr>
                      <w:rFonts w:cs="Arial"/>
                      <w:spacing w:val="0"/>
                      <w:sz w:val="16"/>
                      <w:szCs w:val="16"/>
                      <w:lang w:val="en-US"/>
                    </w:rPr>
                    <w:t xml:space="preserve">outhern </w:t>
                  </w:r>
                  <w:r>
                    <w:rPr>
                      <w:rFonts w:cs="Arial"/>
                      <w:spacing w:val="0"/>
                      <w:sz w:val="16"/>
                      <w:szCs w:val="16"/>
                      <w:lang w:val="en-US"/>
                    </w:rPr>
                    <w:t>s</w:t>
                  </w:r>
                  <w:r w:rsidRPr="0090252C">
                    <w:rPr>
                      <w:rFonts w:cs="Arial"/>
                      <w:spacing w:val="0"/>
                      <w:sz w:val="16"/>
                      <w:szCs w:val="16"/>
                      <w:lang w:val="en-US"/>
                    </w:rPr>
                    <w:t xml:space="preserve">and </w:t>
                  </w:r>
                  <w:r>
                    <w:rPr>
                      <w:rFonts w:cs="Arial"/>
                      <w:spacing w:val="0"/>
                      <w:sz w:val="16"/>
                      <w:szCs w:val="16"/>
                      <w:lang w:val="en-US"/>
                    </w:rPr>
                    <w:t>f</w:t>
                  </w:r>
                  <w:r w:rsidRPr="0090252C">
                    <w:rPr>
                      <w:rFonts w:cs="Arial"/>
                      <w:spacing w:val="0"/>
                      <w:sz w:val="16"/>
                      <w:szCs w:val="16"/>
                      <w:lang w:val="en-US"/>
                    </w:rPr>
                    <w:t>lathead</w:t>
                  </w:r>
                </w:p>
              </w:tc>
              <w:tc>
                <w:tcPr>
                  <w:tcW w:w="997" w:type="dxa"/>
                  <w:tcBorders>
                    <w:top w:val="nil"/>
                    <w:left w:val="nil"/>
                    <w:bottom w:val="nil"/>
                    <w:right w:val="nil"/>
                  </w:tcBorders>
                  <w:shd w:val="clear" w:color="auto" w:fill="auto"/>
                  <w:noWrap/>
                  <w:vAlign w:val="bottom"/>
                </w:tcPr>
                <w:p w:rsidR="00FD3FFE" w:rsidRPr="0090252C" w:rsidRDefault="00FD3FFE" w:rsidP="00B2644B">
                  <w:pPr>
                    <w:overflowPunct/>
                    <w:autoSpaceDE/>
                    <w:autoSpaceDN/>
                    <w:adjustRightInd/>
                    <w:spacing w:before="60"/>
                    <w:jc w:val="right"/>
                    <w:textAlignment w:val="auto"/>
                    <w:rPr>
                      <w:rFonts w:cs="Arial"/>
                      <w:spacing w:val="0"/>
                      <w:sz w:val="16"/>
                      <w:szCs w:val="16"/>
                      <w:lang w:val="en-US"/>
                    </w:rPr>
                  </w:pPr>
                  <w:r>
                    <w:rPr>
                      <w:rFonts w:cs="Arial"/>
                      <w:spacing w:val="0"/>
                      <w:sz w:val="16"/>
                      <w:szCs w:val="16"/>
                      <w:lang w:val="en-US"/>
                    </w:rPr>
                    <w:t>373</w:t>
                  </w:r>
                </w:p>
              </w:tc>
            </w:tr>
            <w:tr w:rsidR="00FD3FFE" w:rsidRPr="0090252C" w:rsidTr="00B2644B">
              <w:trPr>
                <w:trHeight w:val="264"/>
              </w:trPr>
              <w:tc>
                <w:tcPr>
                  <w:tcW w:w="2158" w:type="dxa"/>
                  <w:tcBorders>
                    <w:top w:val="nil"/>
                    <w:left w:val="nil"/>
                    <w:bottom w:val="nil"/>
                    <w:right w:val="nil"/>
                  </w:tcBorders>
                  <w:shd w:val="clear" w:color="auto" w:fill="auto"/>
                  <w:noWrap/>
                  <w:vAlign w:val="bottom"/>
                </w:tcPr>
                <w:p w:rsidR="00FD3FFE" w:rsidRPr="0090252C" w:rsidRDefault="00FD3FFE" w:rsidP="00B2644B">
                  <w:pPr>
                    <w:overflowPunct/>
                    <w:autoSpaceDE/>
                    <w:autoSpaceDN/>
                    <w:adjustRightInd/>
                    <w:spacing w:before="60"/>
                    <w:jc w:val="left"/>
                    <w:textAlignment w:val="auto"/>
                    <w:rPr>
                      <w:rFonts w:cs="Arial"/>
                      <w:spacing w:val="0"/>
                      <w:sz w:val="16"/>
                      <w:szCs w:val="16"/>
                      <w:lang w:val="en-US"/>
                    </w:rPr>
                  </w:pPr>
                  <w:r>
                    <w:rPr>
                      <w:rFonts w:cs="Arial"/>
                      <w:spacing w:val="0"/>
                      <w:sz w:val="16"/>
                      <w:szCs w:val="16"/>
                      <w:lang w:val="en-US"/>
                    </w:rPr>
                    <w:t>greenback flounder</w:t>
                  </w:r>
                </w:p>
              </w:tc>
              <w:tc>
                <w:tcPr>
                  <w:tcW w:w="997" w:type="dxa"/>
                  <w:tcBorders>
                    <w:top w:val="nil"/>
                    <w:left w:val="nil"/>
                    <w:bottom w:val="nil"/>
                    <w:right w:val="nil"/>
                  </w:tcBorders>
                  <w:shd w:val="clear" w:color="auto" w:fill="auto"/>
                  <w:noWrap/>
                  <w:vAlign w:val="bottom"/>
                </w:tcPr>
                <w:p w:rsidR="00FD3FFE" w:rsidRPr="0090252C" w:rsidRDefault="00FD3FFE" w:rsidP="00B2644B">
                  <w:pPr>
                    <w:overflowPunct/>
                    <w:autoSpaceDE/>
                    <w:autoSpaceDN/>
                    <w:adjustRightInd/>
                    <w:spacing w:before="60"/>
                    <w:jc w:val="right"/>
                    <w:textAlignment w:val="auto"/>
                    <w:rPr>
                      <w:rFonts w:cs="Arial"/>
                      <w:spacing w:val="0"/>
                      <w:sz w:val="16"/>
                      <w:szCs w:val="16"/>
                      <w:lang w:val="en-US"/>
                    </w:rPr>
                  </w:pPr>
                  <w:r>
                    <w:rPr>
                      <w:rFonts w:cs="Arial"/>
                      <w:spacing w:val="0"/>
                      <w:sz w:val="16"/>
                      <w:szCs w:val="16"/>
                      <w:lang w:val="en-US"/>
                    </w:rPr>
                    <w:t>514</w:t>
                  </w:r>
                </w:p>
              </w:tc>
            </w:tr>
            <w:tr w:rsidR="00FD3FFE" w:rsidRPr="0090252C" w:rsidTr="00B2644B">
              <w:trPr>
                <w:trHeight w:val="264"/>
              </w:trPr>
              <w:tc>
                <w:tcPr>
                  <w:tcW w:w="2158" w:type="dxa"/>
                  <w:tcBorders>
                    <w:top w:val="nil"/>
                    <w:left w:val="nil"/>
                    <w:bottom w:val="nil"/>
                    <w:right w:val="nil"/>
                  </w:tcBorders>
                  <w:shd w:val="clear" w:color="auto" w:fill="auto"/>
                  <w:noWrap/>
                  <w:vAlign w:val="bottom"/>
                </w:tcPr>
                <w:p w:rsidR="00FD3FFE" w:rsidRPr="0090252C" w:rsidRDefault="00FD3FFE" w:rsidP="00B2644B">
                  <w:pPr>
                    <w:overflowPunct/>
                    <w:autoSpaceDE/>
                    <w:autoSpaceDN/>
                    <w:adjustRightInd/>
                    <w:spacing w:before="60"/>
                    <w:jc w:val="left"/>
                    <w:textAlignment w:val="auto"/>
                    <w:rPr>
                      <w:rFonts w:cs="Arial"/>
                      <w:spacing w:val="0"/>
                      <w:sz w:val="16"/>
                      <w:szCs w:val="16"/>
                      <w:lang w:val="en-US"/>
                    </w:rPr>
                  </w:pPr>
                  <w:r>
                    <w:rPr>
                      <w:rFonts w:cs="Arial"/>
                      <w:spacing w:val="0"/>
                      <w:sz w:val="16"/>
                      <w:szCs w:val="16"/>
                      <w:lang w:val="en-US"/>
                    </w:rPr>
                    <w:t>southern garfish</w:t>
                  </w:r>
                </w:p>
              </w:tc>
              <w:tc>
                <w:tcPr>
                  <w:tcW w:w="997" w:type="dxa"/>
                  <w:tcBorders>
                    <w:top w:val="nil"/>
                    <w:left w:val="nil"/>
                    <w:bottom w:val="nil"/>
                    <w:right w:val="nil"/>
                  </w:tcBorders>
                  <w:shd w:val="clear" w:color="auto" w:fill="auto"/>
                  <w:noWrap/>
                  <w:vAlign w:val="bottom"/>
                </w:tcPr>
                <w:p w:rsidR="00FD3FFE" w:rsidRPr="0090252C" w:rsidRDefault="00FD3FFE" w:rsidP="00B2644B">
                  <w:pPr>
                    <w:overflowPunct/>
                    <w:autoSpaceDE/>
                    <w:autoSpaceDN/>
                    <w:adjustRightInd/>
                    <w:spacing w:before="60"/>
                    <w:jc w:val="right"/>
                    <w:textAlignment w:val="auto"/>
                    <w:rPr>
                      <w:rFonts w:cs="Arial"/>
                      <w:spacing w:val="0"/>
                      <w:sz w:val="16"/>
                      <w:szCs w:val="16"/>
                      <w:lang w:val="en-US"/>
                    </w:rPr>
                  </w:pPr>
                  <w:r>
                    <w:rPr>
                      <w:rFonts w:cs="Arial"/>
                      <w:spacing w:val="0"/>
                      <w:sz w:val="16"/>
                      <w:szCs w:val="16"/>
                      <w:lang w:val="en-US"/>
                    </w:rPr>
                    <w:t>1452</w:t>
                  </w:r>
                </w:p>
              </w:tc>
            </w:tr>
            <w:tr w:rsidR="00FD3FFE" w:rsidRPr="0090252C" w:rsidTr="00B2644B">
              <w:trPr>
                <w:trHeight w:val="264"/>
              </w:trPr>
              <w:tc>
                <w:tcPr>
                  <w:tcW w:w="2158" w:type="dxa"/>
                  <w:tcBorders>
                    <w:top w:val="nil"/>
                    <w:left w:val="nil"/>
                    <w:bottom w:val="nil"/>
                    <w:right w:val="nil"/>
                  </w:tcBorders>
                  <w:shd w:val="clear" w:color="auto" w:fill="auto"/>
                  <w:noWrap/>
                  <w:vAlign w:val="bottom"/>
                </w:tcPr>
                <w:p w:rsidR="00FD3FFE" w:rsidRPr="0090252C" w:rsidRDefault="00FD3FFE" w:rsidP="00B2644B">
                  <w:pPr>
                    <w:overflowPunct/>
                    <w:autoSpaceDE/>
                    <w:autoSpaceDN/>
                    <w:adjustRightInd/>
                    <w:spacing w:before="60"/>
                    <w:jc w:val="left"/>
                    <w:textAlignment w:val="auto"/>
                    <w:rPr>
                      <w:rFonts w:cs="Arial"/>
                      <w:spacing w:val="0"/>
                      <w:sz w:val="16"/>
                      <w:szCs w:val="16"/>
                      <w:lang w:val="en-US"/>
                    </w:rPr>
                  </w:pPr>
                  <w:r>
                    <w:rPr>
                      <w:rFonts w:cs="Arial"/>
                      <w:spacing w:val="0"/>
                      <w:sz w:val="16"/>
                      <w:szCs w:val="16"/>
                      <w:lang w:val="en-US"/>
                    </w:rPr>
                    <w:t>yelloweye mullet</w:t>
                  </w:r>
                </w:p>
              </w:tc>
              <w:tc>
                <w:tcPr>
                  <w:tcW w:w="997" w:type="dxa"/>
                  <w:tcBorders>
                    <w:top w:val="nil"/>
                    <w:left w:val="nil"/>
                    <w:bottom w:val="nil"/>
                    <w:right w:val="nil"/>
                  </w:tcBorders>
                  <w:shd w:val="clear" w:color="auto" w:fill="auto"/>
                  <w:noWrap/>
                  <w:vAlign w:val="bottom"/>
                </w:tcPr>
                <w:p w:rsidR="00FD3FFE" w:rsidRPr="0090252C" w:rsidRDefault="00FD3FFE" w:rsidP="00B2644B">
                  <w:pPr>
                    <w:overflowPunct/>
                    <w:autoSpaceDE/>
                    <w:autoSpaceDN/>
                    <w:adjustRightInd/>
                    <w:spacing w:before="60"/>
                    <w:jc w:val="right"/>
                    <w:textAlignment w:val="auto"/>
                    <w:rPr>
                      <w:rFonts w:cs="Arial"/>
                      <w:spacing w:val="0"/>
                      <w:sz w:val="16"/>
                      <w:szCs w:val="16"/>
                      <w:lang w:val="en-US"/>
                    </w:rPr>
                  </w:pPr>
                  <w:r>
                    <w:rPr>
                      <w:rFonts w:cs="Arial"/>
                      <w:spacing w:val="0"/>
                      <w:sz w:val="16"/>
                      <w:szCs w:val="16"/>
                      <w:lang w:val="en-US"/>
                    </w:rPr>
                    <w:t>740</w:t>
                  </w:r>
                </w:p>
              </w:tc>
            </w:tr>
            <w:tr w:rsidR="00FD3FFE" w:rsidRPr="0090252C" w:rsidTr="00B2644B">
              <w:trPr>
                <w:trHeight w:val="264"/>
              </w:trPr>
              <w:tc>
                <w:tcPr>
                  <w:tcW w:w="2158" w:type="dxa"/>
                  <w:tcBorders>
                    <w:top w:val="nil"/>
                    <w:left w:val="nil"/>
                    <w:bottom w:val="nil"/>
                    <w:right w:val="nil"/>
                  </w:tcBorders>
                  <w:shd w:val="clear" w:color="auto" w:fill="auto"/>
                  <w:noWrap/>
                  <w:vAlign w:val="bottom"/>
                </w:tcPr>
                <w:p w:rsidR="00FD3FFE" w:rsidRPr="0090252C" w:rsidRDefault="00FD3FFE" w:rsidP="00B2644B">
                  <w:pPr>
                    <w:overflowPunct/>
                    <w:autoSpaceDE/>
                    <w:autoSpaceDN/>
                    <w:adjustRightInd/>
                    <w:spacing w:before="60"/>
                    <w:jc w:val="left"/>
                    <w:textAlignment w:val="auto"/>
                    <w:rPr>
                      <w:rFonts w:cs="Arial"/>
                      <w:spacing w:val="0"/>
                      <w:sz w:val="16"/>
                      <w:szCs w:val="16"/>
                      <w:lang w:val="en-US"/>
                    </w:rPr>
                  </w:pPr>
                  <w:r>
                    <w:rPr>
                      <w:rFonts w:cs="Arial"/>
                      <w:spacing w:val="0"/>
                      <w:sz w:val="16"/>
                      <w:szCs w:val="16"/>
                      <w:lang w:val="en-US"/>
                    </w:rPr>
                    <w:t>gummy shark</w:t>
                  </w:r>
                </w:p>
              </w:tc>
              <w:tc>
                <w:tcPr>
                  <w:tcW w:w="997" w:type="dxa"/>
                  <w:tcBorders>
                    <w:top w:val="nil"/>
                    <w:left w:val="nil"/>
                    <w:bottom w:val="nil"/>
                    <w:right w:val="nil"/>
                  </w:tcBorders>
                  <w:shd w:val="clear" w:color="auto" w:fill="auto"/>
                  <w:noWrap/>
                  <w:vAlign w:val="bottom"/>
                </w:tcPr>
                <w:p w:rsidR="00FD3FFE" w:rsidRPr="0090252C" w:rsidRDefault="00FD3FFE" w:rsidP="00B2644B">
                  <w:pPr>
                    <w:overflowPunct/>
                    <w:autoSpaceDE/>
                    <w:autoSpaceDN/>
                    <w:adjustRightInd/>
                    <w:spacing w:before="60"/>
                    <w:jc w:val="right"/>
                    <w:textAlignment w:val="auto"/>
                    <w:rPr>
                      <w:rFonts w:cs="Arial"/>
                      <w:spacing w:val="0"/>
                      <w:sz w:val="16"/>
                      <w:szCs w:val="16"/>
                      <w:lang w:val="en-US"/>
                    </w:rPr>
                  </w:pPr>
                  <w:r>
                    <w:rPr>
                      <w:rFonts w:cs="Arial"/>
                      <w:spacing w:val="0"/>
                      <w:sz w:val="16"/>
                      <w:szCs w:val="16"/>
                      <w:lang w:val="en-US"/>
                    </w:rPr>
                    <w:t>167</w:t>
                  </w:r>
                </w:p>
              </w:tc>
            </w:tr>
            <w:tr w:rsidR="00FD3FFE" w:rsidRPr="0090252C" w:rsidTr="00B2644B">
              <w:trPr>
                <w:trHeight w:val="264"/>
              </w:trPr>
              <w:tc>
                <w:tcPr>
                  <w:tcW w:w="2158" w:type="dxa"/>
                  <w:tcBorders>
                    <w:top w:val="nil"/>
                    <w:left w:val="nil"/>
                    <w:bottom w:val="nil"/>
                    <w:right w:val="nil"/>
                  </w:tcBorders>
                  <w:shd w:val="clear" w:color="auto" w:fill="auto"/>
                  <w:noWrap/>
                  <w:vAlign w:val="bottom"/>
                </w:tcPr>
                <w:p w:rsidR="00FD3FFE" w:rsidRPr="0090252C" w:rsidRDefault="00FD3FFE" w:rsidP="00B2644B">
                  <w:pPr>
                    <w:overflowPunct/>
                    <w:autoSpaceDE/>
                    <w:autoSpaceDN/>
                    <w:adjustRightInd/>
                    <w:spacing w:before="60"/>
                    <w:jc w:val="left"/>
                    <w:textAlignment w:val="auto"/>
                    <w:rPr>
                      <w:rFonts w:cs="Arial"/>
                      <w:spacing w:val="0"/>
                      <w:sz w:val="16"/>
                      <w:szCs w:val="16"/>
                      <w:lang w:val="en-US"/>
                    </w:rPr>
                  </w:pPr>
                  <w:r w:rsidRPr="0090252C">
                    <w:rPr>
                      <w:rFonts w:cs="Arial"/>
                      <w:spacing w:val="0"/>
                      <w:sz w:val="16"/>
                      <w:szCs w:val="16"/>
                      <w:lang w:val="en-US"/>
                    </w:rPr>
                    <w:t>King George</w:t>
                  </w:r>
                  <w:r>
                    <w:rPr>
                      <w:rFonts w:cs="Arial"/>
                      <w:spacing w:val="0"/>
                      <w:sz w:val="16"/>
                      <w:szCs w:val="16"/>
                      <w:lang w:val="en-US"/>
                    </w:rPr>
                    <w:t xml:space="preserve"> whiting</w:t>
                  </w:r>
                </w:p>
              </w:tc>
              <w:tc>
                <w:tcPr>
                  <w:tcW w:w="997" w:type="dxa"/>
                  <w:tcBorders>
                    <w:top w:val="nil"/>
                    <w:left w:val="nil"/>
                    <w:bottom w:val="nil"/>
                    <w:right w:val="nil"/>
                  </w:tcBorders>
                  <w:shd w:val="clear" w:color="auto" w:fill="auto"/>
                  <w:noWrap/>
                  <w:vAlign w:val="bottom"/>
                </w:tcPr>
                <w:p w:rsidR="00FD3FFE" w:rsidRPr="0090252C" w:rsidRDefault="00FD3FFE" w:rsidP="00B2644B">
                  <w:pPr>
                    <w:overflowPunct/>
                    <w:autoSpaceDE/>
                    <w:autoSpaceDN/>
                    <w:adjustRightInd/>
                    <w:spacing w:before="60"/>
                    <w:jc w:val="right"/>
                    <w:textAlignment w:val="auto"/>
                    <w:rPr>
                      <w:rFonts w:cs="Arial"/>
                      <w:spacing w:val="0"/>
                      <w:sz w:val="16"/>
                      <w:szCs w:val="16"/>
                      <w:lang w:val="en-US"/>
                    </w:rPr>
                  </w:pPr>
                  <w:r>
                    <w:rPr>
                      <w:rFonts w:cs="Arial"/>
                      <w:spacing w:val="0"/>
                      <w:sz w:val="16"/>
                      <w:szCs w:val="16"/>
                      <w:lang w:val="en-US"/>
                    </w:rPr>
                    <w:t>1347</w:t>
                  </w:r>
                </w:p>
              </w:tc>
            </w:tr>
          </w:tbl>
          <w:p w:rsidR="00FD3FFE" w:rsidRPr="00B51AB1" w:rsidRDefault="00FD3FFE" w:rsidP="00B2644B">
            <w:pPr>
              <w:pStyle w:val="Text"/>
              <w:spacing w:before="60" w:line="240" w:lineRule="auto"/>
              <w:ind w:left="0"/>
              <w:rPr>
                <w:bCs/>
                <w:sz w:val="16"/>
                <w:szCs w:val="16"/>
              </w:rPr>
            </w:pPr>
          </w:p>
        </w:tc>
        <w:tc>
          <w:tcPr>
            <w:tcW w:w="1990" w:type="dxa"/>
          </w:tcPr>
          <w:p w:rsidR="00FD3FFE" w:rsidRPr="004F4CF5" w:rsidRDefault="00FD3FFE" w:rsidP="00B2644B">
            <w:pPr>
              <w:pStyle w:val="Text"/>
              <w:spacing w:before="60" w:line="240" w:lineRule="auto"/>
              <w:ind w:left="0"/>
              <w:jc w:val="left"/>
              <w:rPr>
                <w:bCs/>
                <w:sz w:val="16"/>
                <w:szCs w:val="16"/>
              </w:rPr>
            </w:pPr>
            <w:r>
              <w:rPr>
                <w:bCs/>
                <w:sz w:val="16"/>
                <w:szCs w:val="16"/>
              </w:rPr>
              <w:t xml:space="preserve">Annual fish catch measured over a greater than five year period. </w:t>
            </w:r>
          </w:p>
        </w:tc>
        <w:tc>
          <w:tcPr>
            <w:tcW w:w="0" w:type="auto"/>
          </w:tcPr>
          <w:p w:rsidR="00FD3FFE" w:rsidRPr="0090177F" w:rsidRDefault="00FD3FFE" w:rsidP="00B2644B">
            <w:pPr>
              <w:pStyle w:val="Text"/>
              <w:spacing w:before="60" w:line="240" w:lineRule="auto"/>
              <w:ind w:left="0"/>
              <w:jc w:val="left"/>
              <w:rPr>
                <w:sz w:val="16"/>
                <w:szCs w:val="16"/>
              </w:rPr>
            </w:pPr>
            <w:r w:rsidRPr="0090177F">
              <w:rPr>
                <w:sz w:val="16"/>
                <w:szCs w:val="16"/>
              </w:rPr>
              <w:t>Commercial fish catch data</w:t>
            </w:r>
            <w:r>
              <w:rPr>
                <w:sz w:val="16"/>
                <w:szCs w:val="16"/>
              </w:rPr>
              <w:t xml:space="preserve">. </w:t>
            </w:r>
            <w:r w:rsidRPr="0090177F">
              <w:rPr>
                <w:sz w:val="16"/>
                <w:szCs w:val="16"/>
              </w:rPr>
              <w:t>Note that there are presently no fisheries-independent baseline data (collected using empirical, systematic methods) describing patterns in the distribution and abundance of key species</w:t>
            </w:r>
            <w:r>
              <w:rPr>
                <w:sz w:val="16"/>
                <w:szCs w:val="16"/>
              </w:rPr>
              <w:t xml:space="preserve">. </w:t>
            </w:r>
            <w:r w:rsidRPr="0090177F">
              <w:rPr>
                <w:sz w:val="16"/>
                <w:szCs w:val="16"/>
              </w:rPr>
              <w:t>Therefore, the limits of acceptable change should be treated w</w:t>
            </w:r>
            <w:r w:rsidRPr="0090177F">
              <w:rPr>
                <w:rFonts w:cs="Arial"/>
                <w:bCs/>
                <w:sz w:val="16"/>
                <w:szCs w:val="16"/>
              </w:rPr>
              <w:t>ith caution, noting socio-economic factors should be taken into account when assessing catch data underpinning this LAC</w:t>
            </w:r>
            <w:r>
              <w:rPr>
                <w:rFonts w:cs="Arial"/>
                <w:bCs/>
                <w:sz w:val="16"/>
                <w:szCs w:val="16"/>
              </w:rPr>
              <w:t xml:space="preserve">. </w:t>
            </w:r>
          </w:p>
          <w:p w:rsidR="00FD3FFE" w:rsidRPr="004F4CF5" w:rsidRDefault="00FD3FFE" w:rsidP="00B2644B">
            <w:pPr>
              <w:pStyle w:val="Text"/>
              <w:spacing w:before="60" w:line="240" w:lineRule="auto"/>
              <w:ind w:left="0"/>
              <w:jc w:val="left"/>
              <w:rPr>
                <w:bCs/>
                <w:sz w:val="16"/>
                <w:szCs w:val="16"/>
              </w:rPr>
            </w:pPr>
          </w:p>
        </w:tc>
        <w:tc>
          <w:tcPr>
            <w:tcW w:w="0" w:type="auto"/>
          </w:tcPr>
          <w:p w:rsidR="00FD3FFE" w:rsidRPr="004F4CF5" w:rsidRDefault="00FD3FFE" w:rsidP="00B2644B">
            <w:pPr>
              <w:spacing w:before="60"/>
              <w:jc w:val="left"/>
              <w:rPr>
                <w:sz w:val="16"/>
                <w:szCs w:val="16"/>
              </w:rPr>
            </w:pPr>
            <w:r>
              <w:rPr>
                <w:sz w:val="16"/>
                <w:szCs w:val="16"/>
              </w:rPr>
              <w:t>S2</w:t>
            </w:r>
          </w:p>
        </w:tc>
      </w:tr>
    </w:tbl>
    <w:p w:rsidR="00FD3FFE" w:rsidRDefault="00FD3FFE" w:rsidP="00FD3FFE">
      <w:pPr>
        <w:pStyle w:val="Text"/>
        <w:ind w:left="0"/>
        <w:rPr>
          <w:b/>
        </w:rPr>
      </w:pPr>
    </w:p>
    <w:p w:rsidR="00FD3FFE" w:rsidRDefault="00FD3FFE" w:rsidP="00FD3FFE">
      <w:pPr>
        <w:pStyle w:val="Text"/>
        <w:ind w:left="0"/>
        <w:rPr>
          <w:b/>
        </w:rPr>
      </w:pPr>
    </w:p>
    <w:p w:rsidR="00FD3FFE" w:rsidRDefault="00FD3FFE" w:rsidP="00FD3FFE">
      <w:pPr>
        <w:pStyle w:val="Text"/>
        <w:ind w:left="0"/>
        <w:rPr>
          <w:b/>
        </w:rPr>
        <w:sectPr w:rsidR="00FD3FFE" w:rsidSect="00B2644B">
          <w:headerReference w:type="default" r:id="rId22"/>
          <w:footerReference w:type="default" r:id="rId23"/>
          <w:pgSz w:w="16840" w:h="11907" w:orient="landscape"/>
          <w:pgMar w:top="1276" w:right="1418" w:bottom="1134" w:left="1418" w:header="851" w:footer="217" w:gutter="0"/>
          <w:pgNumType w:fmt="lowerRoman"/>
          <w:cols w:space="720"/>
        </w:sectPr>
      </w:pPr>
    </w:p>
    <w:p w:rsidR="00FD3FFE" w:rsidRDefault="00FD3FFE" w:rsidP="00FD3FFE">
      <w:pPr>
        <w:pStyle w:val="Text"/>
      </w:pPr>
      <w:r>
        <w:lastRenderedPageBreak/>
        <w:t>In the context of changes to ecological character of the site, the study has examined:</w:t>
      </w:r>
    </w:p>
    <w:p w:rsidR="00FD3FFE" w:rsidRDefault="00FD3FFE" w:rsidP="00FD3FFE">
      <w:pPr>
        <w:pStyle w:val="Bullets"/>
      </w:pPr>
      <w:r>
        <w:t>current and future threats to ecological character</w:t>
      </w:r>
    </w:p>
    <w:p w:rsidR="00FD3FFE" w:rsidRDefault="00FD3FFE" w:rsidP="00FD3FFE">
      <w:pPr>
        <w:pStyle w:val="Bullets"/>
      </w:pPr>
      <w:r>
        <w:t xml:space="preserve">changes that have been observed or documented since listing of the site as a wetland of International Importance in 1982. </w:t>
      </w:r>
    </w:p>
    <w:p w:rsidR="00FD3FFE" w:rsidRDefault="00FD3FFE" w:rsidP="00FD3FFE">
      <w:pPr>
        <w:pStyle w:val="Text"/>
      </w:pPr>
      <w:r>
        <w:t xml:space="preserve">A range of threats to the ecological character of Corner Inlet were identified as follows: </w:t>
      </w:r>
    </w:p>
    <w:p w:rsidR="00FD3FFE" w:rsidRDefault="00FD3FFE" w:rsidP="00FD3FFE">
      <w:pPr>
        <w:pStyle w:val="Bullets"/>
      </w:pPr>
      <w:r>
        <w:t>poor water quality (nutrients, sediment loads, suspended sediments and water-column turbidity)</w:t>
      </w:r>
    </w:p>
    <w:p w:rsidR="00FD3FFE" w:rsidRDefault="00FD3FFE" w:rsidP="00FD3FFE">
      <w:pPr>
        <w:pStyle w:val="Bullets"/>
      </w:pPr>
      <w:r>
        <w:t>invasive plants including spartina (</w:t>
      </w:r>
      <w:r w:rsidRPr="00566B68">
        <w:rPr>
          <w:i/>
        </w:rPr>
        <w:t xml:space="preserve">Spartina angelica </w:t>
      </w:r>
      <w:r>
        <w:t xml:space="preserve">and </w:t>
      </w:r>
      <w:r w:rsidRPr="00566B68">
        <w:rPr>
          <w:i/>
        </w:rPr>
        <w:t>Spartina x townsendii</w:t>
      </w:r>
      <w:r>
        <w:t>) and the green macroalga (</w:t>
      </w:r>
      <w:r w:rsidRPr="00566B68">
        <w:rPr>
          <w:i/>
        </w:rPr>
        <w:t xml:space="preserve">Codium fragile </w:t>
      </w:r>
      <w:r>
        <w:t xml:space="preserve">ssp </w:t>
      </w:r>
      <w:r w:rsidRPr="00566B68">
        <w:rPr>
          <w:i/>
        </w:rPr>
        <w:t>tomentosoides</w:t>
      </w:r>
      <w:r>
        <w:t>)</w:t>
      </w:r>
    </w:p>
    <w:p w:rsidR="00FD3FFE" w:rsidRDefault="00FD3FFE" w:rsidP="00FD3FFE">
      <w:pPr>
        <w:pStyle w:val="Bullets"/>
      </w:pPr>
      <w:r>
        <w:t>invasive animals including the northern Pacific seastar (</w:t>
      </w:r>
      <w:r w:rsidRPr="00566B68">
        <w:rPr>
          <w:i/>
        </w:rPr>
        <w:t>Asterias amurensis</w:t>
      </w:r>
      <w:r>
        <w:t>), European shore crab (</w:t>
      </w:r>
      <w:r w:rsidRPr="00566B68">
        <w:rPr>
          <w:i/>
        </w:rPr>
        <w:t>Carcinus maenas</w:t>
      </w:r>
      <w:r>
        <w:t>), and Mediterranean fanworm (</w:t>
      </w:r>
      <w:r w:rsidRPr="00566B68">
        <w:rPr>
          <w:i/>
        </w:rPr>
        <w:t>Sabella spallanzanii</w:t>
      </w:r>
      <w:r>
        <w:t>)</w:t>
      </w:r>
    </w:p>
    <w:p w:rsidR="00FD3FFE" w:rsidRDefault="00FD3FFE" w:rsidP="00FD3FFE">
      <w:pPr>
        <w:pStyle w:val="Bullets"/>
      </w:pPr>
      <w:r>
        <w:t>oil spills</w:t>
      </w:r>
    </w:p>
    <w:p w:rsidR="00FD3FFE" w:rsidRDefault="00FD3FFE" w:rsidP="00FD3FFE">
      <w:pPr>
        <w:pStyle w:val="Bullets"/>
      </w:pPr>
      <w:r>
        <w:t>land use and development</w:t>
      </w:r>
    </w:p>
    <w:p w:rsidR="00FD3FFE" w:rsidRDefault="00FD3FFE" w:rsidP="00FD3FFE">
      <w:pPr>
        <w:pStyle w:val="Bullets"/>
      </w:pPr>
      <w:r>
        <w:t>flow modifications</w:t>
      </w:r>
    </w:p>
    <w:p w:rsidR="00FD3FFE" w:rsidRDefault="00FD3FFE" w:rsidP="00FD3FFE">
      <w:pPr>
        <w:pStyle w:val="Bullets"/>
      </w:pPr>
      <w:r>
        <w:t>recreational impacts</w:t>
      </w:r>
    </w:p>
    <w:p w:rsidR="00FD3FFE" w:rsidRDefault="00FD3FFE" w:rsidP="00FD3FFE">
      <w:pPr>
        <w:pStyle w:val="Bullets"/>
      </w:pPr>
      <w:r>
        <w:t>rising sea levels and increased frequency in storm surges</w:t>
      </w:r>
    </w:p>
    <w:p w:rsidR="00FD3FFE" w:rsidRDefault="00FD3FFE" w:rsidP="00FD3FFE">
      <w:pPr>
        <w:pStyle w:val="Bullets"/>
      </w:pPr>
      <w:r>
        <w:t>changes in rainfall and runoff.</w:t>
      </w:r>
    </w:p>
    <w:p w:rsidR="00FD3FFE" w:rsidRDefault="00FD3FFE" w:rsidP="00FD3FFE">
      <w:pPr>
        <w:pStyle w:val="Text"/>
      </w:pPr>
      <w:r>
        <w:t xml:space="preserve">It is concluded that no changes to the ecological character of the site have occurred since listing, although some habitats, such as </w:t>
      </w:r>
      <w:r w:rsidRPr="008372B4">
        <w:rPr>
          <w:i/>
        </w:rPr>
        <w:t>Posidonia</w:t>
      </w:r>
      <w:r>
        <w:t xml:space="preserve"> seagrass meadows, appear to have suffered ongoing losses due to water quality degradation. </w:t>
      </w:r>
    </w:p>
    <w:p w:rsidR="00FD3FFE" w:rsidRPr="00816D34" w:rsidRDefault="00FD3FFE" w:rsidP="00FD3FFE">
      <w:pPr>
        <w:pStyle w:val="Text"/>
      </w:pPr>
      <w:r w:rsidRPr="00816D34">
        <w:t xml:space="preserve">The ECD preparation process promotes the identification of information or knowledge gaps about the Ramsar site that are principally derived through interrogation of the nominated ecosystem </w:t>
      </w:r>
      <w:r>
        <w:t xml:space="preserve">components, processes and services/benefits </w:t>
      </w:r>
      <w:r w:rsidRPr="00816D34">
        <w:t>and associated understanding of natural variability and limits of acceptable change.</w:t>
      </w:r>
    </w:p>
    <w:p w:rsidR="00FD3FFE" w:rsidRDefault="00FD3FFE" w:rsidP="00FD3FFE">
      <w:pPr>
        <w:pStyle w:val="Text"/>
      </w:pPr>
      <w:r w:rsidRPr="00816D34">
        <w:t>In analysing the information gaps identified in the ECD, the following thematic information gaps are identified as priority areas for future investment:</w:t>
      </w:r>
    </w:p>
    <w:p w:rsidR="00FD3FFE" w:rsidRPr="00816D34" w:rsidRDefault="00FD3FFE" w:rsidP="00FD3FFE">
      <w:pPr>
        <w:pStyle w:val="Bullets"/>
      </w:pPr>
      <w:r>
        <w:t>baseline water quality characteristics within representative habitats throughout the site. This is considered to represent the most critical information gap in terms of identifying potential future impacts to most critical services and components</w:t>
      </w:r>
    </w:p>
    <w:p w:rsidR="00FD3FFE" w:rsidRPr="00816D34" w:rsidRDefault="00FD3FFE" w:rsidP="00FD3FFE">
      <w:pPr>
        <w:pStyle w:val="Bullets"/>
      </w:pPr>
      <w:r>
        <w:t>a</w:t>
      </w:r>
      <w:r w:rsidRPr="00816D34">
        <w:t>dditional research and monitoring expenditure to establish an ecological character baseline for the key waterbodies/wetland habitats, with a priority on habitats such as seagrass and fringing littoral vegetation, which support important flora and fauna species, habitats and life-history functions (</w:t>
      </w:r>
      <w:r>
        <w:t xml:space="preserve">for example, </w:t>
      </w:r>
      <w:r w:rsidRPr="00816D34">
        <w:t>breeding sites, roosting sites, spawning sites, etc.) that are at most ri</w:t>
      </w:r>
      <w:r>
        <w:t>sk of future ecological change</w:t>
      </w:r>
    </w:p>
    <w:p w:rsidR="00FD3FFE" w:rsidRPr="00816D34" w:rsidRDefault="00FD3FFE" w:rsidP="00FD3FFE">
      <w:pPr>
        <w:pStyle w:val="Bullets"/>
      </w:pPr>
      <w:r>
        <w:t>t</w:t>
      </w:r>
      <w:r w:rsidRPr="00816D34">
        <w:t>he need for better information and data sets about the presence and natural history of critical wetland species and their habitat</w:t>
      </w:r>
      <w:r>
        <w:t>;</w:t>
      </w:r>
      <w:r w:rsidRPr="00816D34">
        <w:t xml:space="preserve"> and more systematic surveys of important avifauna an</w:t>
      </w:r>
      <w:r>
        <w:t>d fish species and populations</w:t>
      </w:r>
    </w:p>
    <w:p w:rsidR="00FD3FFE" w:rsidRPr="00816D34" w:rsidRDefault="00FD3FFE" w:rsidP="00FD3FFE">
      <w:pPr>
        <w:pStyle w:val="Bullets"/>
      </w:pPr>
      <w:r>
        <w:lastRenderedPageBreak/>
        <w:t>b</w:t>
      </w:r>
      <w:r w:rsidRPr="00816D34">
        <w:t xml:space="preserve">etter information and understanding about the natural variability of critical wetland fauna populations and key attributes and controls on those populations (including whether or not any non-avian fauna species meet the </w:t>
      </w:r>
      <w:r>
        <w:t>one per cent</w:t>
      </w:r>
      <w:r w:rsidRPr="00816D34">
        <w:t xml:space="preserve"> po</w:t>
      </w:r>
      <w:r>
        <w:t>pulation requirement in Ramsar n</w:t>
      </w:r>
      <w:r w:rsidRPr="00816D34">
        <w:t xml:space="preserve">omination </w:t>
      </w:r>
      <w:r>
        <w:t>c</w:t>
      </w:r>
      <w:r w:rsidRPr="00816D34">
        <w:t xml:space="preserve">riterion 9) </w:t>
      </w:r>
    </w:p>
    <w:p w:rsidR="00FD3FFE" w:rsidRPr="00816D34" w:rsidRDefault="00FD3FFE" w:rsidP="00FD3FFE">
      <w:pPr>
        <w:pStyle w:val="Bullets"/>
      </w:pPr>
      <w:r>
        <w:t>t</w:t>
      </w:r>
      <w:r w:rsidRPr="00816D34">
        <w:t xml:space="preserve">he ecological character thresholds of particular habitats and communities </w:t>
      </w:r>
      <w:r>
        <w:t>for</w:t>
      </w:r>
      <w:r w:rsidRPr="00816D34">
        <w:t xml:space="preserve"> changes in key attributes/controls such as water quality and hydrology need additional investigation</w:t>
      </w:r>
      <w:r>
        <w:t xml:space="preserve">. </w:t>
      </w:r>
      <w:r w:rsidRPr="00816D34">
        <w:t>Noting that any interim limits of acceptable change stated in the ECD should be revised as improve</w:t>
      </w:r>
      <w:r>
        <w:t>d information becomes available</w:t>
      </w:r>
    </w:p>
    <w:p w:rsidR="00FD3FFE" w:rsidRPr="00816D34" w:rsidRDefault="00FD3FFE" w:rsidP="00FD3FFE">
      <w:pPr>
        <w:pStyle w:val="Bullets"/>
      </w:pPr>
      <w:r>
        <w:t>r</w:t>
      </w:r>
      <w:r w:rsidRPr="00816D34">
        <w:t>esilience of habitats, community structure and key species to acute or prolonged impacts from water quality degradation such as nutrient enrichment, increased levels of salinity and sedimentation/turbidity (</w:t>
      </w:r>
      <w:r>
        <w:t>for example</w:t>
      </w:r>
      <w:r w:rsidRPr="00816D34">
        <w:t xml:space="preserve"> similar to the approach in ANZECC for toxicants)</w:t>
      </w:r>
      <w:r>
        <w:t>. This is important in the context of defining threshold-based limits of acceptable change</w:t>
      </w:r>
    </w:p>
    <w:p w:rsidR="00FD3FFE" w:rsidRPr="00816D34" w:rsidRDefault="00FD3FFE" w:rsidP="00FD3FFE">
      <w:pPr>
        <w:pStyle w:val="Bullets"/>
      </w:pPr>
      <w:r>
        <w:t>m</w:t>
      </w:r>
      <w:r w:rsidRPr="00816D34">
        <w:t>ore specific assessment of the vulnerability of the site to the impacts of climate change and adaptation options that could be explored to reduce the impacts.</w:t>
      </w:r>
    </w:p>
    <w:p w:rsidR="00FD3FFE" w:rsidRDefault="00FD3FFE" w:rsidP="00FD3FFE">
      <w:pPr>
        <w:pStyle w:val="Text"/>
      </w:pPr>
      <w:r>
        <w:t>Monitoring recommendations that would fill these information gaps and identify unacceptable changes to character are provided.</w:t>
      </w:r>
    </w:p>
    <w:p w:rsidR="00FD3FFE" w:rsidRDefault="00FD3FFE" w:rsidP="00FD3FFE">
      <w:pPr>
        <w:pStyle w:val="Bullets"/>
        <w:numPr>
          <w:ilvl w:val="0"/>
          <w:numId w:val="0"/>
        </w:numPr>
        <w:ind w:left="851"/>
      </w:pPr>
      <w:r w:rsidRPr="00145845">
        <w:t>A combined set of communication, education, participation and awareness messages relevant to the ECD have been presented and can be used to communicate the importance of the site, why it was listed, possible changes to ecological character, the threats to the site and future actions required. These messages should be considered as part of existing objectives and strategic actions about community awareness in the Ramsar Strategic Management Plan (</w:t>
      </w:r>
      <w:r w:rsidRPr="00524139">
        <w:t>DSE 200</w:t>
      </w:r>
      <w:r>
        <w:t>3</w:t>
      </w:r>
      <w:r w:rsidRPr="00524139">
        <w:t>).</w:t>
      </w:r>
    </w:p>
    <w:p w:rsidR="00FD3FFE" w:rsidRDefault="00FD3FFE" w:rsidP="00FD3FFE">
      <w:pPr>
        <w:pStyle w:val="Bullets"/>
        <w:numPr>
          <w:ilvl w:val="0"/>
          <w:numId w:val="0"/>
        </w:numPr>
        <w:ind w:left="851"/>
      </w:pPr>
    </w:p>
    <w:p w:rsidR="00FD3FFE" w:rsidRPr="00145845" w:rsidRDefault="00FD3FFE" w:rsidP="00FD3FFE">
      <w:pPr>
        <w:pStyle w:val="Bullets"/>
        <w:numPr>
          <w:ilvl w:val="0"/>
          <w:numId w:val="0"/>
        </w:numPr>
        <w:ind w:left="851"/>
      </w:pPr>
    </w:p>
    <w:p w:rsidR="006B14DB" w:rsidRPr="00EA416C" w:rsidRDefault="006B14DB" w:rsidP="00FD3FFE">
      <w:pPr>
        <w:pStyle w:val="Heading0"/>
      </w:pPr>
    </w:p>
    <w:sectPr w:rsidR="006B14DB" w:rsidRPr="00EA416C" w:rsidSect="00FD3FFE">
      <w:headerReference w:type="first" r:id="rId24"/>
      <w:footerReference w:type="first" r:id="rId25"/>
      <w:pgSz w:w="11907" w:h="16840"/>
      <w:pgMar w:top="1418" w:right="1134" w:bottom="1418" w:left="1276" w:header="851" w:footer="217" w:gutter="0"/>
      <w:pgNumType w:fmt="lowerRoman"/>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44B" w:rsidRDefault="00B2644B" w:rsidP="00A60185">
      <w:r>
        <w:separator/>
      </w:r>
    </w:p>
  </w:endnote>
  <w:endnote w:type="continuationSeparator" w:id="0">
    <w:p w:rsidR="00B2644B" w:rsidRDefault="00B2644B"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44B" w:rsidRDefault="00B2644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B2644B" w:rsidRDefault="00E70876">
        <w:pPr>
          <w:jc w:val="center"/>
        </w:pPr>
        <w:fldSimple w:instr=" PAGE   \* MERGEFORMAT ">
          <w:r w:rsidR="00B2644B">
            <w:rPr>
              <w:noProof/>
            </w:rPr>
            <w:t>i</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44B" w:rsidRDefault="00B2644B">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44B" w:rsidRDefault="00B2644B">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44B" w:rsidRDefault="00E70876" w:rsidP="00B2644B">
    <w:pPr>
      <w:pStyle w:val="Footer"/>
      <w:pBdr>
        <w:top w:val="single" w:sz="6" w:space="4" w:color="auto"/>
      </w:pBdr>
      <w:tabs>
        <w:tab w:val="clear" w:pos="4153"/>
        <w:tab w:val="clear" w:pos="8306"/>
        <w:tab w:val="right" w:pos="9639"/>
      </w:tabs>
      <w:ind w:left="0"/>
      <w:jc w:val="right"/>
      <w:rPr>
        <w:caps w:val="0"/>
        <w:sz w:val="16"/>
        <w:szCs w:val="16"/>
      </w:rPr>
    </w:pPr>
    <w:r>
      <w:rPr>
        <w:rStyle w:val="PageNumber"/>
        <w:b w:val="0"/>
        <w:smallCaps/>
        <w:sz w:val="16"/>
        <w:szCs w:val="16"/>
      </w:rPr>
      <w:fldChar w:fldCharType="begin"/>
    </w:r>
    <w:r w:rsidR="00B2644B">
      <w:rPr>
        <w:rStyle w:val="PageNumber"/>
        <w:b w:val="0"/>
        <w:smallCaps/>
        <w:sz w:val="16"/>
        <w:szCs w:val="16"/>
      </w:rPr>
      <w:instrText xml:space="preserve"> PAGE  \* MERGEFORMAT </w:instrText>
    </w:r>
    <w:r>
      <w:rPr>
        <w:rStyle w:val="PageNumber"/>
        <w:b w:val="0"/>
        <w:smallCaps/>
        <w:sz w:val="16"/>
        <w:szCs w:val="16"/>
      </w:rPr>
      <w:fldChar w:fldCharType="separate"/>
    </w:r>
    <w:r w:rsidR="008B5752">
      <w:rPr>
        <w:rStyle w:val="PageNumber"/>
        <w:b w:val="0"/>
        <w:smallCaps/>
        <w:noProof/>
        <w:sz w:val="16"/>
        <w:szCs w:val="16"/>
      </w:rPr>
      <w:t>x</w:t>
    </w:r>
    <w:r>
      <w:rPr>
        <w:rStyle w:val="PageNumber"/>
        <w:b w:val="0"/>
        <w:smallCaps/>
        <w:sz w:val="16"/>
        <w:szCs w:val="16"/>
      </w:rPr>
      <w:fldChar w:fldCharType="end"/>
    </w:r>
  </w:p>
  <w:p w:rsidR="00B2644B" w:rsidRDefault="00B2644B">
    <w:pPr>
      <w:pStyle w:val="Footer"/>
      <w:pBdr>
        <w:top w:val="single" w:sz="6" w:space="4" w:color="auto"/>
      </w:pBdr>
      <w:tabs>
        <w:tab w:val="clear" w:pos="4153"/>
        <w:tab w:val="clear" w:pos="8306"/>
        <w:tab w:val="right" w:pos="9639"/>
      </w:tabs>
      <w:ind w:left="0"/>
      <w:rPr>
        <w:caps w:val="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44B" w:rsidRDefault="00B2644B">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44B" w:rsidRDefault="00E70876" w:rsidP="00B2644B">
    <w:pPr>
      <w:pStyle w:val="Footer"/>
      <w:pBdr>
        <w:top w:val="single" w:sz="6" w:space="4" w:color="auto"/>
      </w:pBdr>
      <w:tabs>
        <w:tab w:val="clear" w:pos="4153"/>
        <w:tab w:val="clear" w:pos="8306"/>
        <w:tab w:val="right" w:pos="13916"/>
      </w:tabs>
      <w:ind w:left="0"/>
      <w:jc w:val="right"/>
      <w:rPr>
        <w:caps w:val="0"/>
        <w:sz w:val="16"/>
        <w:szCs w:val="16"/>
      </w:rPr>
    </w:pPr>
    <w:r>
      <w:rPr>
        <w:rStyle w:val="PageNumber"/>
        <w:b w:val="0"/>
        <w:smallCaps/>
        <w:sz w:val="16"/>
        <w:szCs w:val="16"/>
      </w:rPr>
      <w:fldChar w:fldCharType="begin"/>
    </w:r>
    <w:r w:rsidR="00B2644B">
      <w:rPr>
        <w:rStyle w:val="PageNumber"/>
        <w:b w:val="0"/>
        <w:smallCaps/>
        <w:sz w:val="16"/>
        <w:szCs w:val="16"/>
      </w:rPr>
      <w:instrText xml:space="preserve"> PAGE  \* MERGEFORMAT </w:instrText>
    </w:r>
    <w:r>
      <w:rPr>
        <w:rStyle w:val="PageNumber"/>
        <w:b w:val="0"/>
        <w:smallCaps/>
        <w:sz w:val="16"/>
        <w:szCs w:val="16"/>
      </w:rPr>
      <w:fldChar w:fldCharType="separate"/>
    </w:r>
    <w:r w:rsidR="008B5752">
      <w:rPr>
        <w:rStyle w:val="PageNumber"/>
        <w:b w:val="0"/>
        <w:smallCaps/>
        <w:noProof/>
        <w:sz w:val="16"/>
        <w:szCs w:val="16"/>
      </w:rPr>
      <w:t>xvi</w:t>
    </w:r>
    <w:r>
      <w:rPr>
        <w:rStyle w:val="PageNumber"/>
        <w:b w:val="0"/>
        <w:smallCaps/>
        <w:sz w:val="16"/>
        <w:szCs w:val="16"/>
      </w:rPr>
      <w:fldChar w:fldCharType="end"/>
    </w:r>
  </w:p>
  <w:p w:rsidR="00B2644B" w:rsidRDefault="00B2644B">
    <w:pPr>
      <w:pStyle w:val="Footer"/>
      <w:pBdr>
        <w:top w:val="single" w:sz="6" w:space="4" w:color="auto"/>
      </w:pBdr>
      <w:tabs>
        <w:tab w:val="clear" w:pos="4153"/>
        <w:tab w:val="clear" w:pos="8306"/>
        <w:tab w:val="left" w:pos="1134"/>
        <w:tab w:val="right" w:pos="9072"/>
      </w:tabs>
      <w:ind w:left="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44B" w:rsidRPr="00633404" w:rsidRDefault="00E70876" w:rsidP="00622B59">
    <w:pPr>
      <w:pStyle w:val="Footer"/>
      <w:pBdr>
        <w:top w:val="single" w:sz="6" w:space="4" w:color="auto"/>
      </w:pBdr>
      <w:tabs>
        <w:tab w:val="clear" w:pos="4153"/>
        <w:tab w:val="clear" w:pos="8306"/>
        <w:tab w:val="right" w:pos="13916"/>
      </w:tabs>
      <w:ind w:left="0"/>
      <w:jc w:val="right"/>
      <w:rPr>
        <w:rStyle w:val="PageNumber"/>
        <w:b w:val="0"/>
        <w:i w:val="0"/>
        <w:sz w:val="16"/>
        <w:szCs w:val="16"/>
      </w:rPr>
    </w:pPr>
    <w:r w:rsidRPr="00633404">
      <w:rPr>
        <w:rStyle w:val="PageNumber"/>
        <w:b w:val="0"/>
        <w:i w:val="0"/>
        <w:sz w:val="16"/>
        <w:szCs w:val="16"/>
      </w:rPr>
      <w:fldChar w:fldCharType="begin"/>
    </w:r>
    <w:r w:rsidR="00B2644B" w:rsidRPr="00633404">
      <w:rPr>
        <w:rStyle w:val="PageNumber"/>
        <w:b w:val="0"/>
        <w:i w:val="0"/>
        <w:sz w:val="16"/>
        <w:szCs w:val="16"/>
      </w:rPr>
      <w:instrText xml:space="preserve"> PAGE  \* MERGEFORMAT </w:instrText>
    </w:r>
    <w:r w:rsidRPr="00633404">
      <w:rPr>
        <w:rStyle w:val="PageNumber"/>
        <w:b w:val="0"/>
        <w:i w:val="0"/>
        <w:sz w:val="16"/>
        <w:szCs w:val="16"/>
      </w:rPr>
      <w:fldChar w:fldCharType="separate"/>
    </w:r>
    <w:r w:rsidR="00B2644B">
      <w:rPr>
        <w:rStyle w:val="PageNumber"/>
        <w:b w:val="0"/>
        <w:i w:val="0"/>
        <w:noProof/>
        <w:sz w:val="16"/>
        <w:szCs w:val="16"/>
      </w:rPr>
      <w:t>ii</w:t>
    </w:r>
    <w:r w:rsidRPr="00633404">
      <w:rPr>
        <w:rStyle w:val="PageNumber"/>
        <w:b w:val="0"/>
        <w:i w:val="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44B" w:rsidRDefault="00B2644B" w:rsidP="00A60185">
      <w:r>
        <w:separator/>
      </w:r>
    </w:p>
  </w:footnote>
  <w:footnote w:type="continuationSeparator" w:id="0">
    <w:p w:rsidR="00B2644B" w:rsidRDefault="00B2644B" w:rsidP="00A60185">
      <w:r>
        <w:continuationSeparator/>
      </w:r>
    </w:p>
  </w:footnote>
  <w:footnote w:id="1">
    <w:p w:rsidR="00B2644B" w:rsidRPr="00124C99" w:rsidRDefault="00B2644B" w:rsidP="00FD3FFE">
      <w:pPr>
        <w:pStyle w:val="FootnoteText"/>
      </w:pPr>
      <w:r w:rsidRPr="00007789">
        <w:rPr>
          <w:rStyle w:val="FootnoteReference"/>
        </w:rPr>
        <w:footnoteRef/>
      </w:r>
      <w:r w:rsidRPr="00007789">
        <w:t xml:space="preserve"> </w:t>
      </w:r>
      <w:r w:rsidRPr="00007789">
        <w:rPr>
          <w:sz w:val="16"/>
          <w:szCs w:val="16"/>
        </w:rPr>
        <w:t>Short Term – measured in years; Medium Term –</w:t>
      </w:r>
      <w:r>
        <w:rPr>
          <w:sz w:val="16"/>
          <w:szCs w:val="16"/>
        </w:rPr>
        <w:t xml:space="preserve"> five </w:t>
      </w:r>
      <w:r w:rsidRPr="00007789">
        <w:rPr>
          <w:sz w:val="16"/>
          <w:szCs w:val="16"/>
        </w:rPr>
        <w:t>to 10 year intervals; Long term – 10+ year intervals.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44B" w:rsidRDefault="00E70876" w:rsidP="00E45765">
    <w:fldSimple w:instr=" DOCPROPERTY SecurityClassification \* MERGEFORMAT "/>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44B" w:rsidRDefault="00B2644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44B" w:rsidRDefault="00B2644B">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44B" w:rsidRDefault="00B2644B">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44B" w:rsidRDefault="00E70876" w:rsidP="00B2644B">
    <w:pPr>
      <w:pStyle w:val="Header"/>
      <w:pBdr>
        <w:bottom w:val="single" w:sz="6" w:space="0" w:color="auto"/>
      </w:pBdr>
      <w:tabs>
        <w:tab w:val="clear" w:pos="9072"/>
        <w:tab w:val="left" w:pos="2250"/>
        <w:tab w:val="right" w:pos="9639"/>
      </w:tabs>
    </w:pPr>
    <w:fldSimple w:instr=" STYLEREF &quot;Heading 0&quot; \* MERGEFORMAT ">
      <w:r w:rsidR="008B5752">
        <w:rPr>
          <w:noProof/>
        </w:rPr>
        <w:t>Executive Summary</w:t>
      </w:r>
    </w:fldSimple>
    <w:r w:rsidR="00B2644B">
      <w:tab/>
    </w:r>
    <w:r w:rsidR="00B2644B">
      <w:tab/>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44B" w:rsidRDefault="00B2644B">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44B" w:rsidRDefault="00E70876" w:rsidP="00B2644B">
    <w:pPr>
      <w:pStyle w:val="Header"/>
      <w:pBdr>
        <w:bottom w:val="single" w:sz="4" w:space="1" w:color="auto"/>
      </w:pBdr>
      <w:tabs>
        <w:tab w:val="clear" w:pos="9072"/>
        <w:tab w:val="right" w:pos="9639"/>
        <w:tab w:val="right" w:pos="14004"/>
      </w:tabs>
    </w:pPr>
    <w:r>
      <w:fldChar w:fldCharType="begin"/>
    </w:r>
    <w:r w:rsidR="00B2644B">
      <w:instrText xml:space="preserve"> STYLEREF "Heading 0" \* MERGEFORMAT </w:instrText>
    </w:r>
    <w:r>
      <w:fldChar w:fldCharType="end"/>
    </w:r>
    <w:r w:rsidR="00B2644B">
      <w:tab/>
    </w:r>
    <w:r w:rsidR="00B2644B">
      <w:tab/>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44B" w:rsidRDefault="00E70876" w:rsidP="00EF6BD4">
    <w:pPr>
      <w:pStyle w:val="Header"/>
    </w:pPr>
    <w:fldSimple w:instr=" STYLEREF &quot;Heading 0&quot; \* MERGEFORMAT ">
      <w:r w:rsidR="00B2644B">
        <w:rPr>
          <w:noProof/>
        </w:rPr>
        <w:t>List of Tables</w:t>
      </w:r>
    </w:fldSimple>
    <w:r w:rsidR="00B2644B">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28EF44E"/>
    <w:lvl w:ilvl="0">
      <w:start w:val="1"/>
      <w:numFmt w:val="decimal"/>
      <w:lvlText w:val="%1."/>
      <w:lvlJc w:val="left"/>
      <w:pPr>
        <w:tabs>
          <w:tab w:val="num" w:pos="1492"/>
        </w:tabs>
        <w:ind w:left="1492" w:hanging="360"/>
      </w:pPr>
    </w:lvl>
  </w:abstractNum>
  <w:abstractNum w:abstractNumId="1">
    <w:nsid w:val="FFFFFF7D"/>
    <w:multiLevelType w:val="singleLevel"/>
    <w:tmpl w:val="E12CF21E"/>
    <w:lvl w:ilvl="0">
      <w:start w:val="1"/>
      <w:numFmt w:val="decimal"/>
      <w:lvlText w:val="%1."/>
      <w:lvlJc w:val="left"/>
      <w:pPr>
        <w:tabs>
          <w:tab w:val="num" w:pos="1209"/>
        </w:tabs>
        <w:ind w:left="1209" w:hanging="360"/>
      </w:pPr>
    </w:lvl>
  </w:abstractNum>
  <w:abstractNum w:abstractNumId="2">
    <w:nsid w:val="FFFFFF7E"/>
    <w:multiLevelType w:val="singleLevel"/>
    <w:tmpl w:val="A0626866"/>
    <w:lvl w:ilvl="0">
      <w:start w:val="1"/>
      <w:numFmt w:val="decimal"/>
      <w:lvlText w:val="%1."/>
      <w:lvlJc w:val="left"/>
      <w:pPr>
        <w:tabs>
          <w:tab w:val="num" w:pos="926"/>
        </w:tabs>
        <w:ind w:left="926" w:hanging="360"/>
      </w:pPr>
    </w:lvl>
  </w:abstractNum>
  <w:abstractNum w:abstractNumId="3">
    <w:nsid w:val="FFFFFF7F"/>
    <w:multiLevelType w:val="singleLevel"/>
    <w:tmpl w:val="6170882E"/>
    <w:lvl w:ilvl="0">
      <w:start w:val="1"/>
      <w:numFmt w:val="decimal"/>
      <w:lvlText w:val="%1."/>
      <w:lvlJc w:val="left"/>
      <w:pPr>
        <w:tabs>
          <w:tab w:val="num" w:pos="643"/>
        </w:tabs>
        <w:ind w:left="643" w:hanging="360"/>
      </w:pPr>
    </w:lvl>
  </w:abstractNum>
  <w:abstractNum w:abstractNumId="4">
    <w:nsid w:val="FFFFFF88"/>
    <w:multiLevelType w:val="singleLevel"/>
    <w:tmpl w:val="444688BA"/>
    <w:lvl w:ilvl="0">
      <w:start w:val="1"/>
      <w:numFmt w:val="decimal"/>
      <w:lvlText w:val="%1."/>
      <w:lvlJc w:val="left"/>
      <w:pPr>
        <w:tabs>
          <w:tab w:val="num" w:pos="360"/>
        </w:tabs>
        <w:ind w:left="360" w:hanging="360"/>
      </w:pPr>
    </w:lvl>
  </w:abstractNum>
  <w:abstractNum w:abstractNumId="5">
    <w:nsid w:val="FFFFFFFB"/>
    <w:multiLevelType w:val="multilevel"/>
    <w:tmpl w:val="E0D63094"/>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upperLetter"/>
      <w:pStyle w:val="Heading9"/>
      <w:lvlText w:val="APPENDIX %9:"/>
      <w:legacy w:legacy="1" w:legacySpace="170" w:legacyIndent="0"/>
      <w:lvlJc w:val="left"/>
      <w:pPr>
        <w:ind w:left="2268" w:firstLine="0"/>
      </w:pPr>
    </w:lvl>
  </w:abstractNum>
  <w:abstractNum w:abstractNumId="6">
    <w:nsid w:val="FFFFFFFE"/>
    <w:multiLevelType w:val="singleLevel"/>
    <w:tmpl w:val="16FC1FC6"/>
    <w:lvl w:ilvl="0">
      <w:numFmt w:val="decimal"/>
      <w:lvlText w:val="*"/>
      <w:lvlJc w:val="left"/>
    </w:lvl>
  </w:abstractNum>
  <w:abstractNum w:abstractNumId="7">
    <w:nsid w:val="00DB12F9"/>
    <w:multiLevelType w:val="hybridMultilevel"/>
    <w:tmpl w:val="26C8414A"/>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8">
    <w:nsid w:val="01984C45"/>
    <w:multiLevelType w:val="hybridMultilevel"/>
    <w:tmpl w:val="8000DCEC"/>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9">
    <w:nsid w:val="05ED17E3"/>
    <w:multiLevelType w:val="hybridMultilevel"/>
    <w:tmpl w:val="45067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863ECD"/>
    <w:multiLevelType w:val="hybridMultilevel"/>
    <w:tmpl w:val="11182C8A"/>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A8367F8"/>
    <w:multiLevelType w:val="hybridMultilevel"/>
    <w:tmpl w:val="A8AEB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D3A1F94"/>
    <w:multiLevelType w:val="hybridMultilevel"/>
    <w:tmpl w:val="593CD76E"/>
    <w:lvl w:ilvl="0" w:tplc="04090001">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3">
    <w:nsid w:val="0FB96B1C"/>
    <w:multiLevelType w:val="hybridMultilevel"/>
    <w:tmpl w:val="BB72A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3154A8"/>
    <w:multiLevelType w:val="hybridMultilevel"/>
    <w:tmpl w:val="0800586E"/>
    <w:lvl w:ilvl="0" w:tplc="04090001">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5">
    <w:nsid w:val="11CB3A05"/>
    <w:multiLevelType w:val="hybridMultilevel"/>
    <w:tmpl w:val="2B361492"/>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24D50F6"/>
    <w:multiLevelType w:val="hybridMultilevel"/>
    <w:tmpl w:val="47EA4602"/>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7">
    <w:nsid w:val="14FB0BE4"/>
    <w:multiLevelType w:val="hybridMultilevel"/>
    <w:tmpl w:val="C396DFA2"/>
    <w:lvl w:ilvl="0" w:tplc="0409000F">
      <w:start w:val="1"/>
      <w:numFmt w:val="decimal"/>
      <w:lvlText w:val="%1."/>
      <w:lvlJc w:val="left"/>
      <w:pPr>
        <w:tabs>
          <w:tab w:val="num" w:pos="1931"/>
        </w:tabs>
        <w:ind w:left="1931" w:hanging="360"/>
      </w:pPr>
    </w:lvl>
    <w:lvl w:ilvl="1" w:tplc="04090019" w:tentative="1">
      <w:start w:val="1"/>
      <w:numFmt w:val="lowerLetter"/>
      <w:lvlText w:val="%2."/>
      <w:lvlJc w:val="left"/>
      <w:pPr>
        <w:tabs>
          <w:tab w:val="num" w:pos="2651"/>
        </w:tabs>
        <w:ind w:left="2651" w:hanging="360"/>
      </w:pPr>
    </w:lvl>
    <w:lvl w:ilvl="2" w:tplc="0409001B" w:tentative="1">
      <w:start w:val="1"/>
      <w:numFmt w:val="lowerRoman"/>
      <w:lvlText w:val="%3."/>
      <w:lvlJc w:val="right"/>
      <w:pPr>
        <w:tabs>
          <w:tab w:val="num" w:pos="3371"/>
        </w:tabs>
        <w:ind w:left="3371" w:hanging="180"/>
      </w:pPr>
    </w:lvl>
    <w:lvl w:ilvl="3" w:tplc="0409000F" w:tentative="1">
      <w:start w:val="1"/>
      <w:numFmt w:val="decimal"/>
      <w:lvlText w:val="%4."/>
      <w:lvlJc w:val="left"/>
      <w:pPr>
        <w:tabs>
          <w:tab w:val="num" w:pos="4091"/>
        </w:tabs>
        <w:ind w:left="4091" w:hanging="360"/>
      </w:pPr>
    </w:lvl>
    <w:lvl w:ilvl="4" w:tplc="04090019" w:tentative="1">
      <w:start w:val="1"/>
      <w:numFmt w:val="lowerLetter"/>
      <w:lvlText w:val="%5."/>
      <w:lvlJc w:val="left"/>
      <w:pPr>
        <w:tabs>
          <w:tab w:val="num" w:pos="4811"/>
        </w:tabs>
        <w:ind w:left="4811" w:hanging="360"/>
      </w:pPr>
    </w:lvl>
    <w:lvl w:ilvl="5" w:tplc="0409001B" w:tentative="1">
      <w:start w:val="1"/>
      <w:numFmt w:val="lowerRoman"/>
      <w:lvlText w:val="%6."/>
      <w:lvlJc w:val="right"/>
      <w:pPr>
        <w:tabs>
          <w:tab w:val="num" w:pos="5531"/>
        </w:tabs>
        <w:ind w:left="5531" w:hanging="180"/>
      </w:pPr>
    </w:lvl>
    <w:lvl w:ilvl="6" w:tplc="0409000F" w:tentative="1">
      <w:start w:val="1"/>
      <w:numFmt w:val="decimal"/>
      <w:lvlText w:val="%7."/>
      <w:lvlJc w:val="left"/>
      <w:pPr>
        <w:tabs>
          <w:tab w:val="num" w:pos="6251"/>
        </w:tabs>
        <w:ind w:left="6251" w:hanging="360"/>
      </w:pPr>
    </w:lvl>
    <w:lvl w:ilvl="7" w:tplc="04090019" w:tentative="1">
      <w:start w:val="1"/>
      <w:numFmt w:val="lowerLetter"/>
      <w:lvlText w:val="%8."/>
      <w:lvlJc w:val="left"/>
      <w:pPr>
        <w:tabs>
          <w:tab w:val="num" w:pos="6971"/>
        </w:tabs>
        <w:ind w:left="6971" w:hanging="360"/>
      </w:pPr>
    </w:lvl>
    <w:lvl w:ilvl="8" w:tplc="0409001B" w:tentative="1">
      <w:start w:val="1"/>
      <w:numFmt w:val="lowerRoman"/>
      <w:lvlText w:val="%9."/>
      <w:lvlJc w:val="right"/>
      <w:pPr>
        <w:tabs>
          <w:tab w:val="num" w:pos="7691"/>
        </w:tabs>
        <w:ind w:left="7691" w:hanging="180"/>
      </w:pPr>
    </w:lvl>
  </w:abstractNum>
  <w:abstractNum w:abstractNumId="18">
    <w:nsid w:val="15EB178C"/>
    <w:multiLevelType w:val="hybridMultilevel"/>
    <w:tmpl w:val="240A12EA"/>
    <w:lvl w:ilvl="0" w:tplc="04090001">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9">
    <w:nsid w:val="18DC5BE8"/>
    <w:multiLevelType w:val="hybridMultilevel"/>
    <w:tmpl w:val="2506C904"/>
    <w:lvl w:ilvl="0" w:tplc="04090001">
      <w:start w:val="1"/>
      <w:numFmt w:val="bullet"/>
      <w:lvlText w:val=""/>
      <w:lvlJc w:val="left"/>
      <w:pPr>
        <w:tabs>
          <w:tab w:val="num" w:pos="1211"/>
        </w:tabs>
        <w:ind w:left="1211" w:hanging="360"/>
      </w:pPr>
      <w:rPr>
        <w:rFonts w:ascii="Symbol" w:hAnsi="Symbol" w:hint="default"/>
      </w:rPr>
    </w:lvl>
    <w:lvl w:ilvl="1" w:tplc="04090001">
      <w:start w:val="1"/>
      <w:numFmt w:val="bullet"/>
      <w:lvlText w:val=""/>
      <w:lvlJc w:val="left"/>
      <w:pPr>
        <w:tabs>
          <w:tab w:val="num" w:pos="1931"/>
        </w:tabs>
        <w:ind w:left="1931" w:hanging="360"/>
      </w:pPr>
      <w:rPr>
        <w:rFonts w:ascii="Symbol" w:hAnsi="Symbol" w:hint="default"/>
      </w:r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0">
    <w:nsid w:val="1AAD1844"/>
    <w:multiLevelType w:val="hybridMultilevel"/>
    <w:tmpl w:val="536CAA72"/>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1">
    <w:nsid w:val="1CA06142"/>
    <w:multiLevelType w:val="hybridMultilevel"/>
    <w:tmpl w:val="B8066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03E15C6"/>
    <w:multiLevelType w:val="hybridMultilevel"/>
    <w:tmpl w:val="F1D65348"/>
    <w:lvl w:ilvl="0" w:tplc="04090001">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23">
    <w:nsid w:val="23750182"/>
    <w:multiLevelType w:val="hybridMultilevel"/>
    <w:tmpl w:val="360CD79C"/>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86C6AAA"/>
    <w:multiLevelType w:val="hybridMultilevel"/>
    <w:tmpl w:val="A3543F4E"/>
    <w:lvl w:ilvl="0" w:tplc="0EA08924">
      <w:start w:val="1"/>
      <w:numFmt w:val="bullet"/>
      <w:lvlText w:val=""/>
      <w:lvlJc w:val="left"/>
      <w:pPr>
        <w:tabs>
          <w:tab w:val="num" w:pos="1211"/>
        </w:tabs>
        <w:ind w:left="1211" w:hanging="360"/>
      </w:pPr>
      <w:rPr>
        <w:rFonts w:ascii="Symbol" w:hAnsi="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5">
    <w:nsid w:val="299909A5"/>
    <w:multiLevelType w:val="hybridMultilevel"/>
    <w:tmpl w:val="63EA7B44"/>
    <w:lvl w:ilvl="0" w:tplc="0EA08924">
      <w:start w:val="1"/>
      <w:numFmt w:val="bullet"/>
      <w:lvlText w:val=""/>
      <w:lvlJc w:val="left"/>
      <w:pPr>
        <w:tabs>
          <w:tab w:val="num" w:pos="1211"/>
        </w:tabs>
        <w:ind w:left="1211" w:hanging="360"/>
      </w:pPr>
      <w:rPr>
        <w:rFonts w:ascii="Symbol" w:hAnsi="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6">
    <w:nsid w:val="2AFD6E1A"/>
    <w:multiLevelType w:val="multilevel"/>
    <w:tmpl w:val="14FC85C6"/>
    <w:lvl w:ilvl="0">
      <w:start w:val="1"/>
      <w:numFmt w:val="decimal"/>
      <w:pStyle w:val="Numbers"/>
      <w:lvlText w:val="%1"/>
      <w:lvlJc w:val="left"/>
      <w:pPr>
        <w:tabs>
          <w:tab w:val="num" w:pos="1105"/>
        </w:tabs>
        <w:ind w:left="1105" w:hanging="396"/>
      </w:pPr>
      <w:rPr>
        <w:rFonts w:hint="default"/>
      </w:rPr>
    </w:lvl>
    <w:lvl w:ilvl="1">
      <w:start w:val="1"/>
      <w:numFmt w:val="lowerLetter"/>
      <w:lvlText w:val="(%2)"/>
      <w:lvlJc w:val="left"/>
      <w:pPr>
        <w:tabs>
          <w:tab w:val="num" w:pos="1967"/>
        </w:tabs>
        <w:ind w:left="1644" w:hanging="397"/>
      </w:pPr>
      <w:rPr>
        <w:rFonts w:hint="default"/>
      </w:rPr>
    </w:lvl>
    <w:lvl w:ilvl="2">
      <w:start w:val="1"/>
      <w:numFmt w:val="lowerRoman"/>
      <w:lvlText w:val="(%3)"/>
      <w:lvlJc w:val="left"/>
      <w:pPr>
        <w:tabs>
          <w:tab w:val="num" w:pos="2724"/>
        </w:tabs>
        <w:ind w:left="2041" w:hanging="397"/>
      </w:pPr>
      <w:rPr>
        <w:rFonts w:hint="default"/>
      </w:rPr>
    </w:lvl>
    <w:lvl w:ilvl="3">
      <w:start w:val="1"/>
      <w:numFmt w:val="bullet"/>
      <w:lvlText w:val=""/>
      <w:lvlJc w:val="left"/>
      <w:pPr>
        <w:tabs>
          <w:tab w:val="num" w:pos="1588"/>
        </w:tabs>
        <w:ind w:left="1588" w:hanging="397"/>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2B173C3C"/>
    <w:multiLevelType w:val="hybridMultilevel"/>
    <w:tmpl w:val="2CA8AE0A"/>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2C5E47AC"/>
    <w:multiLevelType w:val="hybridMultilevel"/>
    <w:tmpl w:val="8B303FEC"/>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9">
    <w:nsid w:val="3AC60208"/>
    <w:multiLevelType w:val="hybridMultilevel"/>
    <w:tmpl w:val="4CDE64B2"/>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0">
    <w:nsid w:val="3D2E40B2"/>
    <w:multiLevelType w:val="hybridMultilevel"/>
    <w:tmpl w:val="49D83FF6"/>
    <w:lvl w:ilvl="0" w:tplc="0EA089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3DB0590A"/>
    <w:multiLevelType w:val="hybridMultilevel"/>
    <w:tmpl w:val="17846AE0"/>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2">
    <w:nsid w:val="455C2B33"/>
    <w:multiLevelType w:val="hybridMultilevel"/>
    <w:tmpl w:val="F1E2248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9E6441F"/>
    <w:multiLevelType w:val="hybridMultilevel"/>
    <w:tmpl w:val="7338AB80"/>
    <w:lvl w:ilvl="0" w:tplc="743C82E6">
      <w:start w:val="1"/>
      <w:numFmt w:val="low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4">
    <w:nsid w:val="4C464F17"/>
    <w:multiLevelType w:val="hybridMultilevel"/>
    <w:tmpl w:val="E5243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6344BA5"/>
    <w:multiLevelType w:val="hybridMultilevel"/>
    <w:tmpl w:val="A17C9D8C"/>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6">
    <w:nsid w:val="59810133"/>
    <w:multiLevelType w:val="hybridMultilevel"/>
    <w:tmpl w:val="72E6535A"/>
    <w:lvl w:ilvl="0" w:tplc="0EA08924">
      <w:start w:val="1"/>
      <w:numFmt w:val="bullet"/>
      <w:lvlText w:val=""/>
      <w:lvlJc w:val="left"/>
      <w:pPr>
        <w:tabs>
          <w:tab w:val="num" w:pos="1211"/>
        </w:tabs>
        <w:ind w:left="1211" w:hanging="360"/>
      </w:pPr>
      <w:rPr>
        <w:rFonts w:ascii="Symbol" w:hAnsi="Symbol" w:hint="default"/>
      </w:rPr>
    </w:lvl>
    <w:lvl w:ilvl="1" w:tplc="06B6D8B0">
      <w:start w:val="1"/>
      <w:numFmt w:val="decimal"/>
      <w:lvlText w:val="%2."/>
      <w:lvlJc w:val="left"/>
      <w:pPr>
        <w:tabs>
          <w:tab w:val="num" w:pos="2075"/>
        </w:tabs>
        <w:ind w:left="2075" w:hanging="504"/>
      </w:pPr>
      <w:rPr>
        <w:rFonts w:hint="default"/>
      </w:rPr>
    </w:lvl>
    <w:lvl w:ilvl="2" w:tplc="4F8C261C">
      <w:start w:val="1"/>
      <w:numFmt w:val="lowerLetter"/>
      <w:lvlText w:val="%3."/>
      <w:lvlJc w:val="left"/>
      <w:pPr>
        <w:tabs>
          <w:tab w:val="num" w:pos="2831"/>
        </w:tabs>
        <w:ind w:left="2831" w:hanging="360"/>
      </w:pPr>
      <w:rPr>
        <w:rFonts w:hint="default"/>
      </w:r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37">
    <w:nsid w:val="5FC97082"/>
    <w:multiLevelType w:val="hybridMultilevel"/>
    <w:tmpl w:val="C8E228F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nsid w:val="60334914"/>
    <w:multiLevelType w:val="hybridMultilevel"/>
    <w:tmpl w:val="E8A22760"/>
    <w:lvl w:ilvl="0" w:tplc="04090001">
      <w:start w:val="1"/>
      <w:numFmt w:val="bullet"/>
      <w:lvlText w:val=""/>
      <w:lvlJc w:val="left"/>
      <w:pPr>
        <w:tabs>
          <w:tab w:val="num" w:pos="1211"/>
        </w:tabs>
        <w:ind w:left="1211" w:hanging="360"/>
      </w:pPr>
      <w:rPr>
        <w:rFonts w:ascii="Symbol" w:hAnsi="Symbol" w:hint="default"/>
      </w:rPr>
    </w:lvl>
    <w:lvl w:ilvl="1" w:tplc="04090003">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39">
    <w:nsid w:val="61F539D5"/>
    <w:multiLevelType w:val="hybridMultilevel"/>
    <w:tmpl w:val="9FD2B00A"/>
    <w:lvl w:ilvl="0" w:tplc="0409000F">
      <w:start w:val="1"/>
      <w:numFmt w:val="decimal"/>
      <w:lvlText w:val="%1."/>
      <w:lvlJc w:val="left"/>
      <w:pPr>
        <w:tabs>
          <w:tab w:val="num" w:pos="1571"/>
        </w:tabs>
        <w:ind w:left="1571" w:hanging="360"/>
      </w:p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0">
    <w:nsid w:val="64F01FE0"/>
    <w:multiLevelType w:val="hybridMultilevel"/>
    <w:tmpl w:val="9C5CEB9A"/>
    <w:lvl w:ilvl="0" w:tplc="0EA0892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71E3AF6"/>
    <w:multiLevelType w:val="hybridMultilevel"/>
    <w:tmpl w:val="93C8EFA0"/>
    <w:lvl w:ilvl="0" w:tplc="D1CE81B8">
      <w:start w:val="1"/>
      <w:numFmt w:val="decimal"/>
      <w:lvlText w:val="%1."/>
      <w:lvlJc w:val="left"/>
      <w:pPr>
        <w:tabs>
          <w:tab w:val="num" w:pos="1211"/>
        </w:tabs>
        <w:ind w:left="1211" w:hanging="360"/>
      </w:pPr>
      <w:rPr>
        <w:rFonts w:hint="default"/>
      </w:rPr>
    </w:lvl>
    <w:lvl w:ilvl="1" w:tplc="0EA08924">
      <w:start w:val="1"/>
      <w:numFmt w:val="bullet"/>
      <w:lvlText w:val=""/>
      <w:lvlJc w:val="left"/>
      <w:pPr>
        <w:tabs>
          <w:tab w:val="num" w:pos="1931"/>
        </w:tabs>
        <w:ind w:left="1931" w:hanging="360"/>
      </w:pPr>
      <w:rPr>
        <w:rFonts w:ascii="Symbol" w:hAnsi="Symbol" w:hint="default"/>
      </w:r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42">
    <w:nsid w:val="6F6E1F61"/>
    <w:multiLevelType w:val="hybridMultilevel"/>
    <w:tmpl w:val="1BEEEEDA"/>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3">
    <w:nsid w:val="6FDB0621"/>
    <w:multiLevelType w:val="hybridMultilevel"/>
    <w:tmpl w:val="9BFED7DE"/>
    <w:lvl w:ilvl="0" w:tplc="04090001">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4">
    <w:nsid w:val="70A36FD7"/>
    <w:multiLevelType w:val="hybridMultilevel"/>
    <w:tmpl w:val="B5D411F8"/>
    <w:lvl w:ilvl="0" w:tplc="04090001">
      <w:start w:val="1"/>
      <w:numFmt w:val="bullet"/>
      <w:lvlText w:val=""/>
      <w:lvlJc w:val="left"/>
      <w:pPr>
        <w:tabs>
          <w:tab w:val="num" w:pos="1040"/>
        </w:tabs>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tentative="1">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abstractNum w:abstractNumId="45">
    <w:nsid w:val="74BD54ED"/>
    <w:multiLevelType w:val="hybridMultilevel"/>
    <w:tmpl w:val="A0F0903C"/>
    <w:lvl w:ilvl="0" w:tplc="0EA08924">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6">
    <w:nsid w:val="753F4DC6"/>
    <w:multiLevelType w:val="hybridMultilevel"/>
    <w:tmpl w:val="44D03752"/>
    <w:lvl w:ilvl="0" w:tplc="6C321D7E">
      <w:start w:val="1"/>
      <w:numFmt w:val="bullet"/>
      <w:pStyle w:val="Bullets"/>
      <w:lvlText w:val=""/>
      <w:lvlJc w:val="left"/>
      <w:pPr>
        <w:tabs>
          <w:tab w:val="num" w:pos="1247"/>
        </w:tabs>
        <w:ind w:left="1247" w:hanging="396"/>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C09000B">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6FC63C9"/>
    <w:multiLevelType w:val="hybridMultilevel"/>
    <w:tmpl w:val="B9C2DA2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num w:numId="1">
    <w:abstractNumId w:val="46"/>
  </w:num>
  <w:num w:numId="2">
    <w:abstractNumId w:val="5"/>
  </w:num>
  <w:num w:numId="3">
    <w:abstractNumId w:val="26"/>
  </w:num>
  <w:num w:numId="4">
    <w:abstractNumId w:val="4"/>
  </w:num>
  <w:num w:numId="5">
    <w:abstractNumId w:val="3"/>
  </w:num>
  <w:num w:numId="6">
    <w:abstractNumId w:val="2"/>
  </w:num>
  <w:num w:numId="7">
    <w:abstractNumId w:val="1"/>
  </w:num>
  <w:num w:numId="8">
    <w:abstractNumId w:val="0"/>
  </w:num>
  <w:num w:numId="9">
    <w:abstractNumId w:val="32"/>
  </w:num>
  <w:num w:numId="10">
    <w:abstractNumId w:val="30"/>
  </w:num>
  <w:num w:numId="11">
    <w:abstractNumId w:val="27"/>
  </w:num>
  <w:num w:numId="12">
    <w:abstractNumId w:val="15"/>
  </w:num>
  <w:num w:numId="13">
    <w:abstractNumId w:val="40"/>
  </w:num>
  <w:num w:numId="14">
    <w:abstractNumId w:val="23"/>
  </w:num>
  <w:num w:numId="15">
    <w:abstractNumId w:val="39"/>
  </w:num>
  <w:num w:numId="16">
    <w:abstractNumId w:val="37"/>
  </w:num>
  <w:num w:numId="17">
    <w:abstractNumId w:val="6"/>
    <w:lvlOverride w:ilvl="0">
      <w:lvl w:ilvl="0">
        <w:numFmt w:val="bullet"/>
        <w:lvlText w:val="•"/>
        <w:legacy w:legacy="1" w:legacySpace="0" w:legacyIndent="0"/>
        <w:lvlJc w:val="left"/>
        <w:rPr>
          <w:rFonts w:ascii="Arial" w:hAnsi="Arial" w:cs="Arial" w:hint="default"/>
          <w:sz w:val="24"/>
        </w:rPr>
      </w:lvl>
    </w:lvlOverride>
  </w:num>
  <w:num w:numId="18">
    <w:abstractNumId w:val="19"/>
  </w:num>
  <w:num w:numId="19">
    <w:abstractNumId w:val="22"/>
  </w:num>
  <w:num w:numId="20">
    <w:abstractNumId w:val="38"/>
  </w:num>
  <w:num w:numId="21">
    <w:abstractNumId w:val="18"/>
  </w:num>
  <w:num w:numId="22">
    <w:abstractNumId w:val="12"/>
  </w:num>
  <w:num w:numId="23">
    <w:abstractNumId w:val="16"/>
  </w:num>
  <w:num w:numId="24">
    <w:abstractNumId w:val="34"/>
  </w:num>
  <w:num w:numId="25">
    <w:abstractNumId w:val="9"/>
  </w:num>
  <w:num w:numId="26">
    <w:abstractNumId w:val="21"/>
  </w:num>
  <w:num w:numId="27">
    <w:abstractNumId w:val="11"/>
  </w:num>
  <w:num w:numId="28">
    <w:abstractNumId w:val="47"/>
  </w:num>
  <w:num w:numId="29">
    <w:abstractNumId w:val="20"/>
  </w:num>
  <w:num w:numId="30">
    <w:abstractNumId w:val="41"/>
  </w:num>
  <w:num w:numId="31">
    <w:abstractNumId w:val="36"/>
  </w:num>
  <w:num w:numId="32">
    <w:abstractNumId w:val="28"/>
  </w:num>
  <w:num w:numId="33">
    <w:abstractNumId w:val="46"/>
    <w:lvlOverride w:ilvl="0">
      <w:startOverride w:val="1"/>
    </w:lvlOverride>
  </w:num>
  <w:num w:numId="34">
    <w:abstractNumId w:val="14"/>
  </w:num>
  <w:num w:numId="35">
    <w:abstractNumId w:val="44"/>
  </w:num>
  <w:num w:numId="36">
    <w:abstractNumId w:val="43"/>
  </w:num>
  <w:num w:numId="37">
    <w:abstractNumId w:val="42"/>
  </w:num>
  <w:num w:numId="38">
    <w:abstractNumId w:val="35"/>
  </w:num>
  <w:num w:numId="39">
    <w:abstractNumId w:val="33"/>
  </w:num>
  <w:num w:numId="40">
    <w:abstractNumId w:val="7"/>
  </w:num>
  <w:num w:numId="41">
    <w:abstractNumId w:val="10"/>
  </w:num>
  <w:num w:numId="42">
    <w:abstractNumId w:val="25"/>
  </w:num>
  <w:num w:numId="43">
    <w:abstractNumId w:val="45"/>
  </w:num>
  <w:num w:numId="44">
    <w:abstractNumId w:val="17"/>
  </w:num>
  <w:num w:numId="45">
    <w:abstractNumId w:val="29"/>
  </w:num>
  <w:num w:numId="46">
    <w:abstractNumId w:val="31"/>
  </w:num>
  <w:num w:numId="47">
    <w:abstractNumId w:val="13"/>
  </w:num>
  <w:num w:numId="48">
    <w:abstractNumId w:val="8"/>
  </w:num>
  <w:num w:numId="49">
    <w:abstractNumId w:val="24"/>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20"/>
  <w:drawingGridHorizontalSpacing w:val="99"/>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docVars>
    <w:docVar w:name="SecurityClassificationInHeader" w:val="False"/>
  </w:docVars>
  <w:rsids>
    <w:rsidRoot w:val="002B2798"/>
    <w:rsid w:val="00004AEE"/>
    <w:rsid w:val="00005CAA"/>
    <w:rsid w:val="00010210"/>
    <w:rsid w:val="00012D66"/>
    <w:rsid w:val="00015ADA"/>
    <w:rsid w:val="00020C99"/>
    <w:rsid w:val="0002707B"/>
    <w:rsid w:val="0005148E"/>
    <w:rsid w:val="000759E5"/>
    <w:rsid w:val="00084AC6"/>
    <w:rsid w:val="00091608"/>
    <w:rsid w:val="0009333C"/>
    <w:rsid w:val="000953DA"/>
    <w:rsid w:val="0009704F"/>
    <w:rsid w:val="000A0F11"/>
    <w:rsid w:val="000A125A"/>
    <w:rsid w:val="000A57CD"/>
    <w:rsid w:val="000B3758"/>
    <w:rsid w:val="000B7681"/>
    <w:rsid w:val="000B7B42"/>
    <w:rsid w:val="000C02B7"/>
    <w:rsid w:val="000C5342"/>
    <w:rsid w:val="000C706A"/>
    <w:rsid w:val="000D2887"/>
    <w:rsid w:val="000D6D63"/>
    <w:rsid w:val="000E0081"/>
    <w:rsid w:val="000E07CF"/>
    <w:rsid w:val="00100BEF"/>
    <w:rsid w:val="0011498E"/>
    <w:rsid w:val="00117A45"/>
    <w:rsid w:val="001224AE"/>
    <w:rsid w:val="001337D4"/>
    <w:rsid w:val="00136DDA"/>
    <w:rsid w:val="00147C12"/>
    <w:rsid w:val="001527A1"/>
    <w:rsid w:val="001530DC"/>
    <w:rsid w:val="00154989"/>
    <w:rsid w:val="00155A9F"/>
    <w:rsid w:val="00160262"/>
    <w:rsid w:val="0016780A"/>
    <w:rsid w:val="001713FA"/>
    <w:rsid w:val="00173EBF"/>
    <w:rsid w:val="001842A2"/>
    <w:rsid w:val="00187FA8"/>
    <w:rsid w:val="00192F5E"/>
    <w:rsid w:val="00197772"/>
    <w:rsid w:val="001A51C8"/>
    <w:rsid w:val="001B4CA8"/>
    <w:rsid w:val="001C4F3D"/>
    <w:rsid w:val="001D0CDC"/>
    <w:rsid w:val="001D1D82"/>
    <w:rsid w:val="001E1182"/>
    <w:rsid w:val="00202C90"/>
    <w:rsid w:val="00213DE8"/>
    <w:rsid w:val="00216118"/>
    <w:rsid w:val="002209AB"/>
    <w:rsid w:val="002251E3"/>
    <w:rsid w:val="00227A95"/>
    <w:rsid w:val="002316BD"/>
    <w:rsid w:val="002473FC"/>
    <w:rsid w:val="00252E3C"/>
    <w:rsid w:val="00262198"/>
    <w:rsid w:val="00285F1B"/>
    <w:rsid w:val="00292B81"/>
    <w:rsid w:val="002B18AE"/>
    <w:rsid w:val="002B2798"/>
    <w:rsid w:val="002C1C93"/>
    <w:rsid w:val="002C5066"/>
    <w:rsid w:val="002D4AAC"/>
    <w:rsid w:val="002F045A"/>
    <w:rsid w:val="0030039D"/>
    <w:rsid w:val="0030326F"/>
    <w:rsid w:val="00310701"/>
    <w:rsid w:val="00315980"/>
    <w:rsid w:val="00316F7F"/>
    <w:rsid w:val="003218E8"/>
    <w:rsid w:val="00330DCE"/>
    <w:rsid w:val="00331BF5"/>
    <w:rsid w:val="00331E11"/>
    <w:rsid w:val="003335D2"/>
    <w:rsid w:val="00334761"/>
    <w:rsid w:val="00337EBC"/>
    <w:rsid w:val="00341DCD"/>
    <w:rsid w:val="0034563E"/>
    <w:rsid w:val="003518D6"/>
    <w:rsid w:val="0035460C"/>
    <w:rsid w:val="003556BD"/>
    <w:rsid w:val="00365147"/>
    <w:rsid w:val="0037016E"/>
    <w:rsid w:val="00372908"/>
    <w:rsid w:val="00383020"/>
    <w:rsid w:val="003975FD"/>
    <w:rsid w:val="003B60CC"/>
    <w:rsid w:val="003C1B25"/>
    <w:rsid w:val="003C2443"/>
    <w:rsid w:val="003C5DA3"/>
    <w:rsid w:val="003D4BCD"/>
    <w:rsid w:val="003E01D8"/>
    <w:rsid w:val="003E2100"/>
    <w:rsid w:val="003F6F5B"/>
    <w:rsid w:val="0040342D"/>
    <w:rsid w:val="0041192D"/>
    <w:rsid w:val="00413EE1"/>
    <w:rsid w:val="0042128E"/>
    <w:rsid w:val="00432B60"/>
    <w:rsid w:val="00440698"/>
    <w:rsid w:val="004540E2"/>
    <w:rsid w:val="00454454"/>
    <w:rsid w:val="00467924"/>
    <w:rsid w:val="004712A5"/>
    <w:rsid w:val="0047266F"/>
    <w:rsid w:val="00476D6B"/>
    <w:rsid w:val="00492C16"/>
    <w:rsid w:val="004A0678"/>
    <w:rsid w:val="004A48A3"/>
    <w:rsid w:val="004B0D92"/>
    <w:rsid w:val="004B0EC0"/>
    <w:rsid w:val="004B66F1"/>
    <w:rsid w:val="004C3EA0"/>
    <w:rsid w:val="004F7169"/>
    <w:rsid w:val="00500D66"/>
    <w:rsid w:val="00514C8E"/>
    <w:rsid w:val="00531DBF"/>
    <w:rsid w:val="00545759"/>
    <w:rsid w:val="00545BE0"/>
    <w:rsid w:val="00554C6A"/>
    <w:rsid w:val="00562E85"/>
    <w:rsid w:val="0056332F"/>
    <w:rsid w:val="00581C39"/>
    <w:rsid w:val="005903B6"/>
    <w:rsid w:val="005A0247"/>
    <w:rsid w:val="005A126E"/>
    <w:rsid w:val="005A452F"/>
    <w:rsid w:val="005B140D"/>
    <w:rsid w:val="005C1FEA"/>
    <w:rsid w:val="005C3495"/>
    <w:rsid w:val="005E3DFC"/>
    <w:rsid w:val="005E60AF"/>
    <w:rsid w:val="005F1DEA"/>
    <w:rsid w:val="00607FC9"/>
    <w:rsid w:val="00622B59"/>
    <w:rsid w:val="00622FE1"/>
    <w:rsid w:val="0062521C"/>
    <w:rsid w:val="00630A2B"/>
    <w:rsid w:val="00632DC7"/>
    <w:rsid w:val="00633404"/>
    <w:rsid w:val="006357FB"/>
    <w:rsid w:val="006406FC"/>
    <w:rsid w:val="00646122"/>
    <w:rsid w:val="00653E16"/>
    <w:rsid w:val="00657220"/>
    <w:rsid w:val="0066104B"/>
    <w:rsid w:val="006655EE"/>
    <w:rsid w:val="00667C10"/>
    <w:rsid w:val="00667EF4"/>
    <w:rsid w:val="00676FCA"/>
    <w:rsid w:val="00677177"/>
    <w:rsid w:val="0068612E"/>
    <w:rsid w:val="00687C92"/>
    <w:rsid w:val="0069534E"/>
    <w:rsid w:val="0069669C"/>
    <w:rsid w:val="006A1200"/>
    <w:rsid w:val="006A4F4E"/>
    <w:rsid w:val="006B14DB"/>
    <w:rsid w:val="006B21C4"/>
    <w:rsid w:val="006C4A1A"/>
    <w:rsid w:val="006D0393"/>
    <w:rsid w:val="006D1A83"/>
    <w:rsid w:val="006E1CFE"/>
    <w:rsid w:val="006F10C4"/>
    <w:rsid w:val="006F40E9"/>
    <w:rsid w:val="006F5603"/>
    <w:rsid w:val="00701400"/>
    <w:rsid w:val="007037CF"/>
    <w:rsid w:val="007167C0"/>
    <w:rsid w:val="00720481"/>
    <w:rsid w:val="00733193"/>
    <w:rsid w:val="00755D8A"/>
    <w:rsid w:val="0075732A"/>
    <w:rsid w:val="00760262"/>
    <w:rsid w:val="0076310C"/>
    <w:rsid w:val="0076744F"/>
    <w:rsid w:val="00767BCE"/>
    <w:rsid w:val="00767EFC"/>
    <w:rsid w:val="007707DE"/>
    <w:rsid w:val="00770B5D"/>
    <w:rsid w:val="007752F1"/>
    <w:rsid w:val="00776768"/>
    <w:rsid w:val="007A028A"/>
    <w:rsid w:val="007A2573"/>
    <w:rsid w:val="007B106C"/>
    <w:rsid w:val="007B1A4E"/>
    <w:rsid w:val="007B3D05"/>
    <w:rsid w:val="007B5503"/>
    <w:rsid w:val="007C6BB3"/>
    <w:rsid w:val="007D14B4"/>
    <w:rsid w:val="007D3AD7"/>
    <w:rsid w:val="007E24F6"/>
    <w:rsid w:val="00800F64"/>
    <w:rsid w:val="008027BD"/>
    <w:rsid w:val="00802F0B"/>
    <w:rsid w:val="00810A67"/>
    <w:rsid w:val="00833CF7"/>
    <w:rsid w:val="00845601"/>
    <w:rsid w:val="00855C5C"/>
    <w:rsid w:val="008A3C96"/>
    <w:rsid w:val="008B4019"/>
    <w:rsid w:val="008B5752"/>
    <w:rsid w:val="008B65C9"/>
    <w:rsid w:val="008C2D4A"/>
    <w:rsid w:val="008D3900"/>
    <w:rsid w:val="008D6E1D"/>
    <w:rsid w:val="008F39B4"/>
    <w:rsid w:val="008F4162"/>
    <w:rsid w:val="00903E02"/>
    <w:rsid w:val="00913175"/>
    <w:rsid w:val="00916EDB"/>
    <w:rsid w:val="00920861"/>
    <w:rsid w:val="00922B13"/>
    <w:rsid w:val="009242EF"/>
    <w:rsid w:val="00932291"/>
    <w:rsid w:val="0093408E"/>
    <w:rsid w:val="00952DDF"/>
    <w:rsid w:val="009812D4"/>
    <w:rsid w:val="009920D8"/>
    <w:rsid w:val="009B38BE"/>
    <w:rsid w:val="009B55B6"/>
    <w:rsid w:val="009C3D0F"/>
    <w:rsid w:val="009E1B19"/>
    <w:rsid w:val="009E360C"/>
    <w:rsid w:val="009F35E2"/>
    <w:rsid w:val="009F65F9"/>
    <w:rsid w:val="009F68BA"/>
    <w:rsid w:val="00A06277"/>
    <w:rsid w:val="00A079DC"/>
    <w:rsid w:val="00A111C2"/>
    <w:rsid w:val="00A338E7"/>
    <w:rsid w:val="00A35CAA"/>
    <w:rsid w:val="00A36E7F"/>
    <w:rsid w:val="00A41E65"/>
    <w:rsid w:val="00A43E0A"/>
    <w:rsid w:val="00A530C7"/>
    <w:rsid w:val="00A55F5B"/>
    <w:rsid w:val="00A60185"/>
    <w:rsid w:val="00A610D6"/>
    <w:rsid w:val="00A661EA"/>
    <w:rsid w:val="00A830E5"/>
    <w:rsid w:val="00A87135"/>
    <w:rsid w:val="00A93280"/>
    <w:rsid w:val="00A951EA"/>
    <w:rsid w:val="00AA2548"/>
    <w:rsid w:val="00AA58C4"/>
    <w:rsid w:val="00AB11C8"/>
    <w:rsid w:val="00AC08A8"/>
    <w:rsid w:val="00AD56C8"/>
    <w:rsid w:val="00AD58F2"/>
    <w:rsid w:val="00B0512A"/>
    <w:rsid w:val="00B0529F"/>
    <w:rsid w:val="00B1418B"/>
    <w:rsid w:val="00B21195"/>
    <w:rsid w:val="00B24B22"/>
    <w:rsid w:val="00B25310"/>
    <w:rsid w:val="00B2644B"/>
    <w:rsid w:val="00B32F8F"/>
    <w:rsid w:val="00B54DE9"/>
    <w:rsid w:val="00B553EC"/>
    <w:rsid w:val="00B93DD0"/>
    <w:rsid w:val="00B97732"/>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504F"/>
    <w:rsid w:val="00C63376"/>
    <w:rsid w:val="00C74F97"/>
    <w:rsid w:val="00C8276E"/>
    <w:rsid w:val="00C842AC"/>
    <w:rsid w:val="00C96688"/>
    <w:rsid w:val="00CA0723"/>
    <w:rsid w:val="00CB1690"/>
    <w:rsid w:val="00CC4365"/>
    <w:rsid w:val="00CD11B0"/>
    <w:rsid w:val="00CE71C2"/>
    <w:rsid w:val="00CF42D5"/>
    <w:rsid w:val="00CF4EDA"/>
    <w:rsid w:val="00D021CB"/>
    <w:rsid w:val="00D10F1A"/>
    <w:rsid w:val="00D116F8"/>
    <w:rsid w:val="00D17596"/>
    <w:rsid w:val="00D22640"/>
    <w:rsid w:val="00D26D3A"/>
    <w:rsid w:val="00D45EE3"/>
    <w:rsid w:val="00D50618"/>
    <w:rsid w:val="00D509E9"/>
    <w:rsid w:val="00D53B1C"/>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60213"/>
    <w:rsid w:val="00E661B2"/>
    <w:rsid w:val="00E70876"/>
    <w:rsid w:val="00E74D29"/>
    <w:rsid w:val="00E83C74"/>
    <w:rsid w:val="00E83CEE"/>
    <w:rsid w:val="00E91F18"/>
    <w:rsid w:val="00E9226D"/>
    <w:rsid w:val="00EA416C"/>
    <w:rsid w:val="00EA5941"/>
    <w:rsid w:val="00EB60CE"/>
    <w:rsid w:val="00EB7D53"/>
    <w:rsid w:val="00EE3146"/>
    <w:rsid w:val="00EF50BB"/>
    <w:rsid w:val="00EF6BD4"/>
    <w:rsid w:val="00F00192"/>
    <w:rsid w:val="00F01DF6"/>
    <w:rsid w:val="00F0340D"/>
    <w:rsid w:val="00F059A6"/>
    <w:rsid w:val="00F23756"/>
    <w:rsid w:val="00F2523A"/>
    <w:rsid w:val="00F25FFA"/>
    <w:rsid w:val="00F310D2"/>
    <w:rsid w:val="00F36F3D"/>
    <w:rsid w:val="00F477BD"/>
    <w:rsid w:val="00F53491"/>
    <w:rsid w:val="00F65A1C"/>
    <w:rsid w:val="00F66F50"/>
    <w:rsid w:val="00F82FF8"/>
    <w:rsid w:val="00F8330D"/>
    <w:rsid w:val="00F84305"/>
    <w:rsid w:val="00F8485C"/>
    <w:rsid w:val="00F87149"/>
    <w:rsid w:val="00F87FFE"/>
    <w:rsid w:val="00F954C9"/>
    <w:rsid w:val="00FA4CF0"/>
    <w:rsid w:val="00FA61AA"/>
    <w:rsid w:val="00FA69A4"/>
    <w:rsid w:val="00FB1279"/>
    <w:rsid w:val="00FB1495"/>
    <w:rsid w:val="00FD1694"/>
    <w:rsid w:val="00FD3FFE"/>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State"/>
  <w:smartTagType w:namespaceuri="urn:schemas-microsoft-com:office:smarttags" w:name="PlaceNam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w:semiHidden="0" w:unhideWhenUsed="0"/>
    <w:lsdException w:name="List Bullet" w:qFormat="1"/>
    <w:lsdException w:name="List Number" w:semiHidden="0" w:unhideWhenUsed="0" w:qFormat="1"/>
    <w:lsdException w:name="List 2" w:uiPriority="0"/>
    <w:lsdException w:name="List Bullet 2" w:uiPriority="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Body Text" w:uiPriority="0"/>
    <w:lsdException w:name="Body Text Indent" w:uiPriority="0"/>
    <w:lsdException w:name="List Continue" w:semiHidden="0" w:unhideWhenUsed="0"/>
    <w:lsdException w:name="List Continue 2" w:uiPriority="0"/>
    <w:lsdException w:name="Subtitle" w:uiPriority="11"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B2798"/>
    <w:pPr>
      <w:overflowPunct w:val="0"/>
      <w:autoSpaceDE w:val="0"/>
      <w:autoSpaceDN w:val="0"/>
      <w:adjustRightInd w:val="0"/>
      <w:jc w:val="both"/>
      <w:textAlignment w:val="baseline"/>
    </w:pPr>
    <w:rPr>
      <w:rFonts w:eastAsia="Times New Roman"/>
      <w:spacing w:val="-2"/>
      <w:lang w:eastAsia="en-US"/>
    </w:rPr>
  </w:style>
  <w:style w:type="paragraph" w:styleId="Heading1">
    <w:name w:val="heading 1"/>
    <w:aliases w:val="h1"/>
    <w:basedOn w:val="Headings"/>
    <w:next w:val="Text"/>
    <w:link w:val="Heading1Char"/>
    <w:qFormat/>
    <w:rsid w:val="002B2798"/>
    <w:pPr>
      <w:keepNext/>
      <w:numPr>
        <w:numId w:val="2"/>
      </w:numPr>
      <w:spacing w:after="60"/>
      <w:ind w:left="0" w:firstLine="0"/>
      <w:outlineLvl w:val="0"/>
    </w:pPr>
    <w:rPr>
      <w:rFonts w:ascii="Tahoma" w:hAnsi="Tahoma"/>
      <w:b/>
      <w:smallCaps/>
      <w:kern w:val="28"/>
      <w:sz w:val="32"/>
    </w:rPr>
  </w:style>
  <w:style w:type="paragraph" w:styleId="Heading2">
    <w:name w:val="heading 2"/>
    <w:aliases w:val="h2,2m,h 2,H2,Section,H-2"/>
    <w:basedOn w:val="Heading1"/>
    <w:next w:val="Text"/>
    <w:link w:val="Heading2Char"/>
    <w:qFormat/>
    <w:rsid w:val="002B2798"/>
    <w:pPr>
      <w:numPr>
        <w:ilvl w:val="1"/>
      </w:numPr>
      <w:ind w:right="1701"/>
      <w:outlineLvl w:val="1"/>
    </w:pPr>
    <w:rPr>
      <w:smallCaps w:val="0"/>
      <w:sz w:val="28"/>
    </w:rPr>
  </w:style>
  <w:style w:type="paragraph" w:styleId="Heading3">
    <w:name w:val="heading 3"/>
    <w:basedOn w:val="Heading2"/>
    <w:next w:val="Text"/>
    <w:link w:val="Heading3Char"/>
    <w:qFormat/>
    <w:rsid w:val="002B2798"/>
    <w:pPr>
      <w:numPr>
        <w:ilvl w:val="2"/>
      </w:numPr>
      <w:outlineLvl w:val="2"/>
    </w:pPr>
    <w:rPr>
      <w:sz w:val="24"/>
    </w:rPr>
  </w:style>
  <w:style w:type="paragraph" w:styleId="Heading4">
    <w:name w:val="heading 4"/>
    <w:aliases w:val="H-4"/>
    <w:basedOn w:val="Heading3"/>
    <w:next w:val="Text"/>
    <w:link w:val="Heading4Char"/>
    <w:qFormat/>
    <w:rsid w:val="002B2798"/>
    <w:pPr>
      <w:numPr>
        <w:ilvl w:val="3"/>
      </w:numPr>
      <w:outlineLvl w:val="3"/>
    </w:pPr>
    <w:rPr>
      <w:b w:val="0"/>
      <w:i/>
    </w:rPr>
  </w:style>
  <w:style w:type="paragraph" w:styleId="Heading5">
    <w:name w:val="heading 5"/>
    <w:basedOn w:val="Normal"/>
    <w:next w:val="Normal"/>
    <w:link w:val="Heading5Char"/>
    <w:qFormat/>
    <w:rsid w:val="002B2798"/>
    <w:pPr>
      <w:numPr>
        <w:ilvl w:val="4"/>
        <w:numId w:val="2"/>
      </w:numPr>
      <w:spacing w:before="240" w:after="60"/>
      <w:outlineLvl w:val="4"/>
    </w:pPr>
  </w:style>
  <w:style w:type="paragraph" w:styleId="Heading6">
    <w:name w:val="heading 6"/>
    <w:basedOn w:val="Normal"/>
    <w:next w:val="Normal"/>
    <w:link w:val="Heading6Char"/>
    <w:qFormat/>
    <w:rsid w:val="002B2798"/>
    <w:pPr>
      <w:numPr>
        <w:ilvl w:val="5"/>
        <w:numId w:val="2"/>
      </w:numPr>
      <w:spacing w:before="240" w:after="60"/>
      <w:outlineLvl w:val="5"/>
    </w:pPr>
    <w:rPr>
      <w:i/>
    </w:rPr>
  </w:style>
  <w:style w:type="paragraph" w:styleId="Heading7">
    <w:name w:val="heading 7"/>
    <w:basedOn w:val="Normal"/>
    <w:next w:val="Normal"/>
    <w:link w:val="Heading7Char"/>
    <w:qFormat/>
    <w:rsid w:val="002B2798"/>
    <w:pPr>
      <w:numPr>
        <w:ilvl w:val="6"/>
        <w:numId w:val="2"/>
      </w:numPr>
      <w:spacing w:before="240" w:after="60"/>
      <w:outlineLvl w:val="6"/>
    </w:pPr>
  </w:style>
  <w:style w:type="paragraph" w:styleId="Heading8">
    <w:name w:val="heading 8"/>
    <w:basedOn w:val="Normal"/>
    <w:next w:val="Normal"/>
    <w:link w:val="Heading8Char"/>
    <w:qFormat/>
    <w:rsid w:val="002B2798"/>
    <w:pPr>
      <w:numPr>
        <w:ilvl w:val="7"/>
        <w:numId w:val="2"/>
      </w:numPr>
      <w:spacing w:before="240" w:after="60"/>
      <w:outlineLvl w:val="7"/>
    </w:pPr>
    <w:rPr>
      <w:i/>
    </w:rPr>
  </w:style>
  <w:style w:type="paragraph" w:styleId="Heading9">
    <w:name w:val="heading 9"/>
    <w:basedOn w:val="Heading1"/>
    <w:next w:val="Text"/>
    <w:link w:val="Heading9Char"/>
    <w:qFormat/>
    <w:rsid w:val="002B279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8">
    <w:name w:val="A8"/>
    <w:rsid w:val="002B2798"/>
    <w:rPr>
      <w:rFonts w:cs="Arial"/>
      <w:color w:val="000000"/>
      <w:sz w:val="16"/>
      <w:szCs w:val="16"/>
    </w:rPr>
  </w:style>
  <w:style w:type="paragraph" w:customStyle="1" w:styleId="AppendixTitle">
    <w:name w:val="AppendixTitle"/>
    <w:basedOn w:val="Normal"/>
    <w:next w:val="Normal"/>
    <w:rsid w:val="002B2798"/>
    <w:pPr>
      <w:jc w:val="center"/>
    </w:pPr>
    <w:rPr>
      <w:b/>
      <w:smallCaps/>
      <w:sz w:val="40"/>
    </w:rPr>
  </w:style>
  <w:style w:type="paragraph" w:styleId="BalloonText">
    <w:name w:val="Balloon Text"/>
    <w:basedOn w:val="Normal"/>
    <w:link w:val="BalloonTextChar"/>
    <w:semiHidden/>
    <w:rsid w:val="002B2798"/>
    <w:rPr>
      <w:rFonts w:ascii="Tahoma" w:hAnsi="Tahoma" w:cs="Tahoma"/>
      <w:sz w:val="16"/>
      <w:szCs w:val="16"/>
    </w:rPr>
  </w:style>
  <w:style w:type="character" w:customStyle="1" w:styleId="BalloonTextChar">
    <w:name w:val="Balloon Text Char"/>
    <w:basedOn w:val="DefaultParagraphFont"/>
    <w:link w:val="BalloonText"/>
    <w:semiHidden/>
    <w:rsid w:val="002B2798"/>
    <w:rPr>
      <w:rFonts w:ascii="Tahoma" w:eastAsia="Times New Roman" w:hAnsi="Tahoma" w:cs="Tahoma"/>
      <w:spacing w:val="-2"/>
      <w:sz w:val="16"/>
      <w:szCs w:val="16"/>
      <w:lang w:eastAsia="en-US"/>
    </w:rPr>
  </w:style>
  <w:style w:type="paragraph" w:customStyle="1" w:styleId="BMTDivisionalEndorsement">
    <w:name w:val="BMT Divisional Endorsement"/>
    <w:rsid w:val="002B2798"/>
    <w:pPr>
      <w:jc w:val="right"/>
    </w:pPr>
    <w:rPr>
      <w:rFonts w:eastAsia="Times New Roman" w:cs="Arial"/>
      <w:b/>
      <w:color w:val="005581"/>
      <w:lang w:val="en-GB" w:eastAsia="en-GB"/>
    </w:rPr>
  </w:style>
  <w:style w:type="paragraph" w:customStyle="1" w:styleId="BMTReportProperties">
    <w:name w:val="BMT Report Properties"/>
    <w:rsid w:val="002B2798"/>
    <w:pPr>
      <w:spacing w:line="360" w:lineRule="exact"/>
    </w:pPr>
    <w:rPr>
      <w:rFonts w:eastAsia="Times New Roman" w:cs="Arial"/>
      <w:color w:val="4F5650"/>
      <w:w w:val="99"/>
      <w:sz w:val="28"/>
      <w:szCs w:val="38"/>
      <w:lang w:val="en-GB" w:eastAsia="en-GB"/>
    </w:rPr>
  </w:style>
  <w:style w:type="paragraph" w:customStyle="1" w:styleId="BMTReportTitle">
    <w:name w:val="BMT Report Title"/>
    <w:rsid w:val="002B2798"/>
    <w:pPr>
      <w:spacing w:line="640" w:lineRule="exact"/>
      <w:ind w:right="-108"/>
    </w:pPr>
    <w:rPr>
      <w:rFonts w:eastAsia="Times New Roman"/>
      <w:b/>
      <w:color w:val="4F5650"/>
      <w:w w:val="99"/>
      <w:sz w:val="56"/>
      <w:szCs w:val="134"/>
      <w:lang w:val="en-GB" w:eastAsia="en-GB"/>
    </w:rPr>
  </w:style>
  <w:style w:type="paragraph" w:styleId="BodyText">
    <w:name w:val="Body Text"/>
    <w:basedOn w:val="Normal"/>
    <w:link w:val="BodyTextChar"/>
    <w:rsid w:val="002B2798"/>
    <w:pPr>
      <w:tabs>
        <w:tab w:val="left" w:pos="-720"/>
      </w:tabs>
      <w:suppressAutoHyphens/>
      <w:jc w:val="left"/>
    </w:pPr>
  </w:style>
  <w:style w:type="character" w:customStyle="1" w:styleId="BodyTextChar">
    <w:name w:val="Body Text Char"/>
    <w:basedOn w:val="DefaultParagraphFont"/>
    <w:link w:val="BodyText"/>
    <w:rsid w:val="002B2798"/>
    <w:rPr>
      <w:rFonts w:eastAsia="Times New Roman"/>
      <w:spacing w:val="-2"/>
      <w:lang w:eastAsia="en-US"/>
    </w:rPr>
  </w:style>
  <w:style w:type="paragraph" w:styleId="BodyText2">
    <w:name w:val="Body Text 2"/>
    <w:aliases w:val="pr Side Comment Text"/>
    <w:basedOn w:val="Normal"/>
    <w:link w:val="BodyText2Char"/>
    <w:rsid w:val="002B2798"/>
    <w:pPr>
      <w:spacing w:line="312" w:lineRule="auto"/>
      <w:jc w:val="right"/>
    </w:pPr>
    <w:rPr>
      <w:rFonts w:ascii="Tahoma" w:hAnsi="Tahoma" w:cs="Tahoma"/>
      <w:b/>
      <w:bCs/>
      <w:iCs/>
      <w:lang w:val="en-US"/>
    </w:rPr>
  </w:style>
  <w:style w:type="character" w:customStyle="1" w:styleId="Heading1Char">
    <w:name w:val="Heading 1 Char"/>
    <w:aliases w:val="h1 Char"/>
    <w:basedOn w:val="DefaultParagraphFont"/>
    <w:link w:val="Heading1"/>
    <w:rsid w:val="00F25FFA"/>
    <w:rPr>
      <w:rFonts w:ascii="Tahoma" w:eastAsia="Times New Roman" w:hAnsi="Tahoma"/>
      <w:b/>
      <w:smallCaps/>
      <w:spacing w:val="-2"/>
      <w:kern w:val="28"/>
      <w:sz w:val="32"/>
      <w:lang w:eastAsia="en-US"/>
    </w:rPr>
  </w:style>
  <w:style w:type="character" w:customStyle="1" w:styleId="Heading2Char">
    <w:name w:val="Heading 2 Char"/>
    <w:aliases w:val="h2 Char,2m Char,h 2 Char,H2 Char,Section Char,H-2 Char"/>
    <w:basedOn w:val="DefaultParagraphFont"/>
    <w:link w:val="Heading2"/>
    <w:rsid w:val="00A55F5B"/>
    <w:rPr>
      <w:rFonts w:ascii="Tahoma" w:eastAsia="Times New Roman" w:hAnsi="Tahoma"/>
      <w:b/>
      <w:spacing w:val="-2"/>
      <w:kern w:val="28"/>
      <w:sz w:val="28"/>
      <w:lang w:eastAsia="en-US"/>
    </w:rPr>
  </w:style>
  <w:style w:type="character" w:customStyle="1" w:styleId="Heading3Char">
    <w:name w:val="Heading 3 Char"/>
    <w:basedOn w:val="DefaultParagraphFont"/>
    <w:link w:val="Heading3"/>
    <w:rsid w:val="00154989"/>
    <w:rPr>
      <w:rFonts w:ascii="Tahoma" w:eastAsia="Times New Roman" w:hAnsi="Tahoma"/>
      <w:b/>
      <w:spacing w:val="-2"/>
      <w:kern w:val="28"/>
      <w:sz w:val="24"/>
      <w:lang w:eastAsia="en-US"/>
    </w:rPr>
  </w:style>
  <w:style w:type="character" w:customStyle="1" w:styleId="Heading4Char">
    <w:name w:val="Heading 4 Char"/>
    <w:aliases w:val="H-4 Char"/>
    <w:basedOn w:val="DefaultParagraphFont"/>
    <w:link w:val="Heading4"/>
    <w:rsid w:val="00154989"/>
    <w:rPr>
      <w:rFonts w:ascii="Tahoma" w:eastAsia="Times New Roman" w:hAnsi="Tahoma"/>
      <w:i/>
      <w:spacing w:val="-2"/>
      <w:kern w:val="28"/>
      <w:sz w:val="24"/>
      <w:lang w:eastAsia="en-US"/>
    </w:rPr>
  </w:style>
  <w:style w:type="character" w:customStyle="1" w:styleId="BodyText2Char">
    <w:name w:val="Body Text 2 Char"/>
    <w:aliases w:val="pr Side Comment Text Char"/>
    <w:basedOn w:val="DefaultParagraphFont"/>
    <w:link w:val="BodyText2"/>
    <w:rsid w:val="002B2798"/>
    <w:rPr>
      <w:rFonts w:ascii="Tahoma" w:eastAsia="Times New Roman" w:hAnsi="Tahoma" w:cs="Tahoma"/>
      <w:b/>
      <w:bCs/>
      <w:iCs/>
      <w:spacing w:val="-2"/>
      <w:lang w:val="en-US" w:eastAsia="en-US"/>
    </w:rPr>
  </w:style>
  <w:style w:type="paragraph" w:styleId="BodyText3">
    <w:name w:val="Body Text 3"/>
    <w:basedOn w:val="Normal"/>
    <w:link w:val="BodyText3Char"/>
    <w:rsid w:val="002B2798"/>
    <w:rPr>
      <w:b/>
      <w:bCs/>
      <w:sz w:val="36"/>
    </w:rPr>
  </w:style>
  <w:style w:type="character" w:customStyle="1" w:styleId="BodyText3Char">
    <w:name w:val="Body Text 3 Char"/>
    <w:basedOn w:val="DefaultParagraphFont"/>
    <w:link w:val="BodyText3"/>
    <w:rsid w:val="002B2798"/>
    <w:rPr>
      <w:rFonts w:eastAsia="Times New Roman"/>
      <w:b/>
      <w:bCs/>
      <w:spacing w:val="-2"/>
      <w:sz w:val="36"/>
      <w:lang w:eastAsia="en-US"/>
    </w:rPr>
  </w:style>
  <w:style w:type="paragraph" w:styleId="BodyTextIndent">
    <w:name w:val="Body Text Indent"/>
    <w:basedOn w:val="Normal"/>
    <w:link w:val="BodyTextIndentChar"/>
    <w:rsid w:val="002B2798"/>
    <w:pPr>
      <w:spacing w:after="120"/>
      <w:ind w:left="283"/>
    </w:pPr>
  </w:style>
  <w:style w:type="character" w:customStyle="1" w:styleId="BodyTextIndentChar">
    <w:name w:val="Body Text Indent Char"/>
    <w:basedOn w:val="DefaultParagraphFont"/>
    <w:link w:val="BodyTextIndent"/>
    <w:rsid w:val="002B2798"/>
    <w:rPr>
      <w:rFonts w:eastAsia="Times New Roman"/>
      <w:spacing w:val="-2"/>
      <w:lang w:eastAsia="en-US"/>
    </w:rPr>
  </w:style>
  <w:style w:type="paragraph" w:styleId="BodyTextIndent2">
    <w:name w:val="Body Text Indent 2"/>
    <w:basedOn w:val="Normal"/>
    <w:link w:val="BodyTextIndent2Char"/>
    <w:rsid w:val="002B2798"/>
    <w:pPr>
      <w:framePr w:w="5665" w:wrap="notBeside" w:hAnchor="margin" w:y="10207" w:anchorLock="1"/>
      <w:shd w:val="pct10" w:color="auto" w:fill="auto"/>
      <w:tabs>
        <w:tab w:val="left" w:pos="284"/>
        <w:tab w:val="left" w:pos="1560"/>
        <w:tab w:val="left" w:pos="2127"/>
        <w:tab w:val="left" w:pos="4536"/>
        <w:tab w:val="left" w:pos="5670"/>
      </w:tabs>
      <w:suppressAutoHyphens/>
      <w:ind w:left="1985" w:hanging="1985"/>
      <w:jc w:val="left"/>
    </w:pPr>
  </w:style>
  <w:style w:type="character" w:customStyle="1" w:styleId="BodyTextIndent2Char">
    <w:name w:val="Body Text Indent 2 Char"/>
    <w:basedOn w:val="DefaultParagraphFont"/>
    <w:link w:val="BodyTextIndent2"/>
    <w:rsid w:val="002B2798"/>
    <w:rPr>
      <w:rFonts w:eastAsia="Times New Roman"/>
      <w:spacing w:val="-2"/>
      <w:shd w:val="pct10" w:color="auto" w:fill="auto"/>
      <w:lang w:eastAsia="en-US"/>
    </w:rPr>
  </w:style>
  <w:style w:type="paragraph" w:customStyle="1" w:styleId="Text">
    <w:name w:val="Text"/>
    <w:basedOn w:val="Normal"/>
    <w:link w:val="TextChar"/>
    <w:rsid w:val="002B2798"/>
    <w:pPr>
      <w:spacing w:before="220" w:line="300" w:lineRule="atLeast"/>
      <w:ind w:left="851"/>
    </w:pPr>
  </w:style>
  <w:style w:type="paragraph" w:customStyle="1" w:styleId="Bulets">
    <w:name w:val="Bulets"/>
    <w:basedOn w:val="Text"/>
    <w:rsid w:val="002B2798"/>
  </w:style>
  <w:style w:type="paragraph" w:customStyle="1" w:styleId="Bulledts">
    <w:name w:val="Bulledts"/>
    <w:basedOn w:val="Text"/>
    <w:rsid w:val="002B2798"/>
  </w:style>
  <w:style w:type="paragraph" w:customStyle="1" w:styleId="Bullets">
    <w:name w:val="Bullets"/>
    <w:basedOn w:val="Text"/>
    <w:link w:val="BulletsChar"/>
    <w:rsid w:val="002B2798"/>
    <w:pPr>
      <w:numPr>
        <w:numId w:val="1"/>
      </w:numPr>
      <w:spacing w:before="120"/>
    </w:pPr>
  </w:style>
  <w:style w:type="paragraph" w:customStyle="1" w:styleId="Bullets2">
    <w:name w:val="Bullets2"/>
    <w:basedOn w:val="Bullets"/>
    <w:rsid w:val="002B2798"/>
    <w:pPr>
      <w:numPr>
        <w:numId w:val="0"/>
      </w:numPr>
      <w:tabs>
        <w:tab w:val="num" w:pos="1644"/>
      </w:tabs>
      <w:ind w:left="1644" w:hanging="397"/>
    </w:pPr>
  </w:style>
  <w:style w:type="paragraph" w:styleId="Caption">
    <w:name w:val="caption"/>
    <w:aliases w:val="TABLE"/>
    <w:basedOn w:val="Text"/>
    <w:next w:val="Text"/>
    <w:link w:val="CaptionChar"/>
    <w:qFormat/>
    <w:rsid w:val="002B2798"/>
    <w:pPr>
      <w:spacing w:before="120" w:after="120"/>
      <w:jc w:val="center"/>
    </w:pPr>
    <w:rPr>
      <w:b/>
    </w:rPr>
  </w:style>
  <w:style w:type="character" w:styleId="CommentReference">
    <w:name w:val="annotation reference"/>
    <w:semiHidden/>
    <w:rsid w:val="002B2798"/>
    <w:rPr>
      <w:sz w:val="16"/>
      <w:szCs w:val="16"/>
    </w:rPr>
  </w:style>
  <w:style w:type="paragraph" w:styleId="CommentText">
    <w:name w:val="annotation text"/>
    <w:basedOn w:val="Normal"/>
    <w:link w:val="CommentTextChar"/>
    <w:semiHidden/>
    <w:rsid w:val="002B2798"/>
    <w:pPr>
      <w:overflowPunct/>
      <w:autoSpaceDE/>
      <w:autoSpaceDN/>
      <w:adjustRightInd/>
      <w:jc w:val="left"/>
      <w:textAlignment w:val="auto"/>
    </w:pPr>
    <w:rPr>
      <w:rFonts w:ascii="Times New Roman" w:hAnsi="Times New Roman"/>
      <w:spacing w:val="0"/>
    </w:rPr>
  </w:style>
  <w:style w:type="character" w:customStyle="1" w:styleId="CommentTextChar">
    <w:name w:val="Comment Text Char"/>
    <w:basedOn w:val="DefaultParagraphFont"/>
    <w:link w:val="CommentText"/>
    <w:semiHidden/>
    <w:rsid w:val="002B2798"/>
    <w:rPr>
      <w:rFonts w:ascii="Times New Roman" w:eastAsia="Times New Roman" w:hAnsi="Times New Roman"/>
      <w:lang w:eastAsia="en-US"/>
    </w:rPr>
  </w:style>
  <w:style w:type="paragraph" w:styleId="CommentSubject">
    <w:name w:val="annotation subject"/>
    <w:basedOn w:val="CommentText"/>
    <w:next w:val="CommentText"/>
    <w:link w:val="CommentSubjectChar"/>
    <w:semiHidden/>
    <w:rsid w:val="002B2798"/>
    <w:pPr>
      <w:overflowPunct w:val="0"/>
      <w:autoSpaceDE w:val="0"/>
      <w:autoSpaceDN w:val="0"/>
      <w:adjustRightInd w:val="0"/>
      <w:jc w:val="both"/>
      <w:textAlignment w:val="baseline"/>
    </w:pPr>
    <w:rPr>
      <w:rFonts w:ascii="Arial" w:hAnsi="Arial"/>
      <w:b/>
      <w:bCs/>
      <w:spacing w:val="-2"/>
    </w:rPr>
  </w:style>
  <w:style w:type="character" w:customStyle="1" w:styleId="CommentSubjectChar">
    <w:name w:val="Comment Subject Char"/>
    <w:basedOn w:val="CommentTextChar"/>
    <w:link w:val="CommentSubject"/>
    <w:semiHidden/>
    <w:rsid w:val="002B2798"/>
    <w:rPr>
      <w:b/>
      <w:bCs/>
      <w:spacing w:val="-2"/>
    </w:rPr>
  </w:style>
  <w:style w:type="paragraph" w:customStyle="1" w:styleId="CVText">
    <w:name w:val="CVText"/>
    <w:rsid w:val="002B2798"/>
    <w:pPr>
      <w:tabs>
        <w:tab w:val="left" w:pos="2268"/>
      </w:tabs>
      <w:ind w:left="2268" w:hanging="2268"/>
    </w:pPr>
    <w:rPr>
      <w:rFonts w:eastAsia="Times New Roman"/>
      <w:lang w:eastAsia="en-US"/>
    </w:rPr>
  </w:style>
  <w:style w:type="paragraph" w:customStyle="1" w:styleId="CVBullets">
    <w:name w:val="CVBullets"/>
    <w:basedOn w:val="CVText"/>
    <w:rsid w:val="002B2798"/>
    <w:pPr>
      <w:tabs>
        <w:tab w:val="left" w:pos="2694"/>
      </w:tabs>
      <w:overflowPunct w:val="0"/>
      <w:autoSpaceDE w:val="0"/>
      <w:autoSpaceDN w:val="0"/>
      <w:adjustRightInd w:val="0"/>
      <w:ind w:left="2694" w:hanging="426"/>
      <w:textAlignment w:val="baseline"/>
    </w:pPr>
  </w:style>
  <w:style w:type="paragraph" w:customStyle="1" w:styleId="CVHeadings">
    <w:name w:val="CVHeadings"/>
    <w:basedOn w:val="Normal"/>
    <w:rsid w:val="002B2798"/>
    <w:pPr>
      <w:tabs>
        <w:tab w:val="left" w:pos="2268"/>
      </w:tabs>
      <w:overflowPunct/>
      <w:autoSpaceDE/>
      <w:autoSpaceDN/>
      <w:adjustRightInd/>
      <w:ind w:left="2268" w:hanging="2268"/>
      <w:jc w:val="left"/>
      <w:textAlignment w:val="auto"/>
    </w:pPr>
    <w:rPr>
      <w:b/>
      <w:spacing w:val="0"/>
    </w:rPr>
  </w:style>
  <w:style w:type="paragraph" w:customStyle="1" w:styleId="CVNAME">
    <w:name w:val="CVNAME"/>
    <w:basedOn w:val="Normal"/>
    <w:rsid w:val="002B2798"/>
    <w:pPr>
      <w:shd w:val="solid" w:color="auto" w:fill="auto"/>
      <w:spacing w:before="120" w:after="120"/>
      <w:jc w:val="right"/>
    </w:pPr>
    <w:rPr>
      <w:b/>
      <w:smallCaps/>
      <w:sz w:val="36"/>
    </w:rPr>
  </w:style>
  <w:style w:type="paragraph" w:customStyle="1" w:styleId="CVProjtext">
    <w:name w:val="CVProjtext"/>
    <w:basedOn w:val="CVText"/>
    <w:link w:val="CVProjtextChar"/>
    <w:rsid w:val="002B2798"/>
    <w:pPr>
      <w:tabs>
        <w:tab w:val="clear" w:pos="2268"/>
      </w:tabs>
      <w:suppressAutoHyphens/>
      <w:ind w:left="567" w:firstLine="0"/>
      <w:jc w:val="both"/>
    </w:pPr>
    <w:rPr>
      <w:sz w:val="18"/>
    </w:rPr>
  </w:style>
  <w:style w:type="paragraph" w:styleId="DocumentMap">
    <w:name w:val="Document Map"/>
    <w:basedOn w:val="Normal"/>
    <w:link w:val="DocumentMapChar"/>
    <w:semiHidden/>
    <w:rsid w:val="002B2798"/>
    <w:pPr>
      <w:shd w:val="clear" w:color="auto" w:fill="000080"/>
    </w:pPr>
    <w:rPr>
      <w:rFonts w:ascii="Tahoma" w:hAnsi="Tahoma" w:cs="Tahoma"/>
    </w:rPr>
  </w:style>
  <w:style w:type="character" w:customStyle="1" w:styleId="DocumentMapChar">
    <w:name w:val="Document Map Char"/>
    <w:basedOn w:val="DefaultParagraphFont"/>
    <w:link w:val="DocumentMap"/>
    <w:semiHidden/>
    <w:rsid w:val="002B2798"/>
    <w:rPr>
      <w:rFonts w:ascii="Tahoma" w:eastAsia="Times New Roman" w:hAnsi="Tahoma" w:cs="Tahoma"/>
      <w:spacing w:val="-2"/>
      <w:shd w:val="clear" w:color="auto" w:fill="000080"/>
      <w:lang w:eastAsia="en-US"/>
    </w:rPr>
  </w:style>
  <w:style w:type="character" w:styleId="Emphasis">
    <w:name w:val="Emphasis"/>
    <w:qFormat/>
    <w:rsid w:val="002B2798"/>
    <w:rPr>
      <w:i/>
      <w:iCs/>
    </w:rPr>
  </w:style>
  <w:style w:type="character" w:styleId="FollowedHyperlink">
    <w:name w:val="FollowedHyperlink"/>
    <w:rsid w:val="002B2798"/>
    <w:rPr>
      <w:color w:val="800080"/>
      <w:u w:val="single"/>
    </w:rPr>
  </w:style>
  <w:style w:type="paragraph" w:styleId="Footer">
    <w:name w:val="footer"/>
    <w:basedOn w:val="Text"/>
    <w:link w:val="FooterChar"/>
    <w:rsid w:val="002B2798"/>
    <w:pPr>
      <w:tabs>
        <w:tab w:val="center" w:pos="4153"/>
        <w:tab w:val="right" w:pos="8306"/>
      </w:tabs>
      <w:spacing w:before="0" w:line="240" w:lineRule="auto"/>
    </w:pPr>
    <w:rPr>
      <w:rFonts w:ascii="Univers (W1)" w:hAnsi="Univers (W1)"/>
      <w:i/>
      <w:caps/>
      <w:sz w:val="12"/>
    </w:rPr>
  </w:style>
  <w:style w:type="character" w:customStyle="1" w:styleId="FooterChar">
    <w:name w:val="Footer Char"/>
    <w:basedOn w:val="DefaultParagraphFont"/>
    <w:link w:val="Footer"/>
    <w:rsid w:val="002B2798"/>
    <w:rPr>
      <w:rFonts w:ascii="Univers (W1)" w:eastAsia="Times New Roman" w:hAnsi="Univers (W1)"/>
      <w:i/>
      <w:caps/>
      <w:spacing w:val="-2"/>
      <w:sz w:val="12"/>
      <w:lang w:eastAsia="en-US"/>
    </w:rPr>
  </w:style>
  <w:style w:type="character" w:styleId="FootnoteReference">
    <w:name w:val="footnote reference"/>
    <w:semiHidden/>
    <w:rsid w:val="002B2798"/>
    <w:rPr>
      <w:vertAlign w:val="superscript"/>
    </w:rPr>
  </w:style>
  <w:style w:type="paragraph" w:styleId="FootnoteText">
    <w:name w:val="footnote text"/>
    <w:basedOn w:val="Normal"/>
    <w:link w:val="FootnoteTextChar"/>
    <w:semiHidden/>
    <w:rsid w:val="002B2798"/>
    <w:pPr>
      <w:overflowPunct/>
      <w:autoSpaceDE/>
      <w:autoSpaceDN/>
      <w:adjustRightInd/>
      <w:jc w:val="left"/>
      <w:textAlignment w:val="auto"/>
    </w:pPr>
    <w:rPr>
      <w:rFonts w:ascii="Times New Roman" w:hAnsi="Times New Roman"/>
      <w:spacing w:val="0"/>
    </w:rPr>
  </w:style>
  <w:style w:type="character" w:customStyle="1" w:styleId="FootnoteTextChar">
    <w:name w:val="Footnote Text Char"/>
    <w:basedOn w:val="DefaultParagraphFont"/>
    <w:link w:val="FootnoteText"/>
    <w:semiHidden/>
    <w:rsid w:val="002B2798"/>
    <w:rPr>
      <w:rFonts w:ascii="Times New Roman" w:eastAsia="Times New Roman" w:hAnsi="Times New Roman"/>
      <w:lang w:eastAsia="en-US"/>
    </w:rPr>
  </w:style>
  <w:style w:type="paragraph" w:styleId="Header">
    <w:name w:val="header"/>
    <w:basedOn w:val="Normal"/>
    <w:link w:val="HeaderChar"/>
    <w:rsid w:val="002B2798"/>
    <w:pPr>
      <w:pBdr>
        <w:bottom w:val="single" w:sz="6" w:space="1" w:color="auto"/>
      </w:pBdr>
      <w:tabs>
        <w:tab w:val="right" w:pos="9072"/>
      </w:tabs>
    </w:pPr>
    <w:rPr>
      <w:smallCaps/>
    </w:rPr>
  </w:style>
  <w:style w:type="character" w:customStyle="1" w:styleId="HeaderChar">
    <w:name w:val="Header Char"/>
    <w:basedOn w:val="DefaultParagraphFont"/>
    <w:link w:val="Header"/>
    <w:rsid w:val="002B2798"/>
    <w:rPr>
      <w:rFonts w:eastAsia="Times New Roman"/>
      <w:smallCaps/>
      <w:spacing w:val="-2"/>
      <w:lang w:eastAsia="en-US"/>
    </w:rPr>
  </w:style>
  <w:style w:type="paragraph" w:customStyle="1" w:styleId="Heading0">
    <w:name w:val="Heading 0"/>
    <w:basedOn w:val="Normal"/>
    <w:rsid w:val="002B2798"/>
    <w:pPr>
      <w:keepNext/>
      <w:spacing w:before="240" w:after="60"/>
    </w:pPr>
    <w:rPr>
      <w:b/>
      <w:smallCaps/>
      <w:kern w:val="28"/>
      <w:sz w:val="32"/>
    </w:rPr>
  </w:style>
  <w:style w:type="paragraph" w:customStyle="1" w:styleId="Headings">
    <w:name w:val="Headings"/>
    <w:basedOn w:val="Normal"/>
    <w:rsid w:val="002B2798"/>
    <w:pPr>
      <w:spacing w:before="240" w:after="240"/>
      <w:ind w:left="851" w:hanging="851"/>
    </w:pPr>
  </w:style>
  <w:style w:type="character" w:customStyle="1" w:styleId="Heading5Char">
    <w:name w:val="Heading 5 Char"/>
    <w:basedOn w:val="DefaultParagraphFont"/>
    <w:link w:val="Heading5"/>
    <w:rsid w:val="002B2798"/>
    <w:rPr>
      <w:rFonts w:eastAsia="Times New Roman"/>
      <w:spacing w:val="-2"/>
      <w:lang w:eastAsia="en-US"/>
    </w:rPr>
  </w:style>
  <w:style w:type="character" w:customStyle="1" w:styleId="Heading6Char">
    <w:name w:val="Heading 6 Char"/>
    <w:basedOn w:val="DefaultParagraphFont"/>
    <w:link w:val="Heading6"/>
    <w:rsid w:val="002B2798"/>
    <w:rPr>
      <w:rFonts w:eastAsia="Times New Roman"/>
      <w:i/>
      <w:spacing w:val="-2"/>
      <w:lang w:eastAsia="en-US"/>
    </w:rPr>
  </w:style>
  <w:style w:type="character" w:customStyle="1" w:styleId="Heading7Char">
    <w:name w:val="Heading 7 Char"/>
    <w:basedOn w:val="DefaultParagraphFont"/>
    <w:link w:val="Heading7"/>
    <w:rsid w:val="002B2798"/>
    <w:rPr>
      <w:rFonts w:eastAsia="Times New Roman"/>
      <w:spacing w:val="-2"/>
      <w:lang w:eastAsia="en-US"/>
    </w:rPr>
  </w:style>
  <w:style w:type="character" w:customStyle="1" w:styleId="Heading8Char">
    <w:name w:val="Heading 8 Char"/>
    <w:basedOn w:val="DefaultParagraphFont"/>
    <w:link w:val="Heading8"/>
    <w:rsid w:val="002B2798"/>
    <w:rPr>
      <w:rFonts w:eastAsia="Times New Roman"/>
      <w:i/>
      <w:spacing w:val="-2"/>
      <w:lang w:eastAsia="en-US"/>
    </w:rPr>
  </w:style>
  <w:style w:type="character" w:customStyle="1" w:styleId="Heading9Char">
    <w:name w:val="Heading 9 Char"/>
    <w:basedOn w:val="DefaultParagraphFont"/>
    <w:link w:val="Heading9"/>
    <w:rsid w:val="002B2798"/>
    <w:rPr>
      <w:rFonts w:ascii="Tahoma" w:eastAsia="Times New Roman" w:hAnsi="Tahoma"/>
      <w:b/>
      <w:smallCaps/>
      <w:spacing w:val="-2"/>
      <w:kern w:val="28"/>
      <w:sz w:val="32"/>
      <w:lang w:eastAsia="en-US"/>
    </w:rPr>
  </w:style>
  <w:style w:type="character" w:styleId="Hyperlink">
    <w:name w:val="Hyperlink"/>
    <w:rsid w:val="002B2798"/>
    <w:rPr>
      <w:color w:val="0000FF"/>
      <w:u w:val="single"/>
    </w:rPr>
  </w:style>
  <w:style w:type="paragraph" w:styleId="List2">
    <w:name w:val="List 2"/>
    <w:basedOn w:val="Normal"/>
    <w:rsid w:val="002B2798"/>
    <w:pPr>
      <w:ind w:left="566" w:hanging="283"/>
    </w:pPr>
  </w:style>
  <w:style w:type="paragraph" w:styleId="ListBullet2">
    <w:name w:val="List Bullet 2"/>
    <w:basedOn w:val="Normal"/>
    <w:rsid w:val="002B2798"/>
    <w:pPr>
      <w:tabs>
        <w:tab w:val="left" w:pos="-576"/>
        <w:tab w:val="left" w:pos="0"/>
        <w:tab w:val="left" w:pos="576"/>
        <w:tab w:val="left" w:pos="1008"/>
        <w:tab w:val="left" w:pos="1440"/>
      </w:tabs>
      <w:suppressAutoHyphens/>
    </w:pPr>
  </w:style>
  <w:style w:type="paragraph" w:styleId="ListContinue2">
    <w:name w:val="List Continue 2"/>
    <w:basedOn w:val="Normal"/>
    <w:rsid w:val="002B2798"/>
    <w:pPr>
      <w:tabs>
        <w:tab w:val="left" w:pos="-720"/>
      </w:tabs>
      <w:suppressAutoHyphens/>
      <w:jc w:val="left"/>
    </w:pPr>
  </w:style>
  <w:style w:type="paragraph" w:styleId="ListParagraph">
    <w:name w:val="List Paragraph"/>
    <w:basedOn w:val="Normal"/>
    <w:uiPriority w:val="34"/>
    <w:qFormat/>
    <w:rsid w:val="002B2798"/>
    <w:pPr>
      <w:overflowPunct/>
      <w:autoSpaceDE/>
      <w:autoSpaceDN/>
      <w:adjustRightInd/>
      <w:spacing w:after="200" w:line="276" w:lineRule="auto"/>
      <w:ind w:left="720"/>
      <w:contextualSpacing/>
      <w:jc w:val="left"/>
      <w:textAlignment w:val="auto"/>
    </w:pPr>
    <w:rPr>
      <w:rFonts w:ascii="Calibri" w:eastAsia="Calibri" w:hAnsi="Calibri"/>
      <w:spacing w:val="0"/>
      <w:sz w:val="22"/>
      <w:szCs w:val="22"/>
      <w:lang w:val="en-US"/>
    </w:rPr>
  </w:style>
  <w:style w:type="paragraph" w:customStyle="1" w:styleId="Numbers">
    <w:name w:val="Numbers"/>
    <w:basedOn w:val="Bullets"/>
    <w:rsid w:val="002B2798"/>
    <w:pPr>
      <w:numPr>
        <w:numId w:val="3"/>
      </w:numPr>
      <w:tabs>
        <w:tab w:val="left" w:pos="1644"/>
        <w:tab w:val="left" w:pos="2041"/>
      </w:tabs>
    </w:pPr>
  </w:style>
  <w:style w:type="character" w:styleId="PageNumber">
    <w:name w:val="page number"/>
    <w:rsid w:val="00622B59"/>
    <w:rPr>
      <w:rFonts w:ascii="Arial" w:hAnsi="Arial"/>
      <w:b/>
      <w:sz w:val="28"/>
    </w:rPr>
  </w:style>
  <w:style w:type="paragraph" w:customStyle="1" w:styleId="PenPortrait">
    <w:name w:val="PenPortrait"/>
    <w:basedOn w:val="Text"/>
    <w:rsid w:val="002B2798"/>
    <w:pPr>
      <w:shd w:val="solid" w:color="auto" w:fill="auto"/>
      <w:jc w:val="left"/>
    </w:pPr>
    <w:rPr>
      <w:b/>
      <w:sz w:val="24"/>
    </w:rPr>
  </w:style>
  <w:style w:type="paragraph" w:customStyle="1" w:styleId="prsidecomment">
    <w:name w:val="pr side comment"/>
    <w:rsid w:val="002B2798"/>
    <w:pPr>
      <w:framePr w:w="1701" w:wrap="around" w:vAnchor="text" w:hAnchor="margin" w:xAlign="right" w:y="1"/>
      <w:shd w:val="solid" w:color="FFFFFF" w:fill="FFFFFF"/>
      <w:spacing w:before="200" w:line="312" w:lineRule="auto"/>
      <w:jc w:val="right"/>
    </w:pPr>
    <w:rPr>
      <w:rFonts w:ascii="Tahoma" w:eastAsia="Times New Roman" w:hAnsi="Tahoma"/>
      <w:b/>
      <w:lang w:val="en-US" w:eastAsia="en-US"/>
    </w:rPr>
  </w:style>
  <w:style w:type="paragraph" w:customStyle="1" w:styleId="ProjectName">
    <w:name w:val="ProjectName"/>
    <w:basedOn w:val="Normal"/>
    <w:rsid w:val="002B2798"/>
    <w:pPr>
      <w:pBdr>
        <w:bottom w:val="threeDEmboss" w:sz="24" w:space="6" w:color="0000FF"/>
      </w:pBdr>
      <w:overflowPunct/>
      <w:autoSpaceDE/>
      <w:autoSpaceDN/>
      <w:adjustRightInd/>
      <w:spacing w:before="220"/>
      <w:jc w:val="left"/>
      <w:textAlignment w:val="auto"/>
    </w:pPr>
    <w:rPr>
      <w:rFonts w:ascii="Tahoma" w:hAnsi="Tahoma"/>
      <w:b/>
      <w:color w:val="000080"/>
      <w:sz w:val="36"/>
    </w:rPr>
  </w:style>
  <w:style w:type="character" w:customStyle="1" w:styleId="sciname">
    <w:name w:val="sciname"/>
    <w:basedOn w:val="DefaultParagraphFont"/>
    <w:rsid w:val="002B2798"/>
  </w:style>
  <w:style w:type="character" w:customStyle="1" w:styleId="sjp">
    <w:name w:val="sjp"/>
    <w:semiHidden/>
    <w:rsid w:val="002B2798"/>
    <w:rPr>
      <w:rFonts w:ascii="Arial" w:hAnsi="Arial" w:cs="Arial"/>
      <w:color w:val="auto"/>
      <w:sz w:val="20"/>
      <w:szCs w:val="20"/>
    </w:rPr>
  </w:style>
  <w:style w:type="character" w:styleId="Strong">
    <w:name w:val="Strong"/>
    <w:qFormat/>
    <w:rsid w:val="002B2798"/>
    <w:rPr>
      <w:b/>
      <w:bCs/>
    </w:rPr>
  </w:style>
  <w:style w:type="paragraph" w:customStyle="1" w:styleId="subhead">
    <w:name w:val="subhead"/>
    <w:basedOn w:val="Text"/>
    <w:rsid w:val="002B2798"/>
    <w:rPr>
      <w:b/>
      <w:sz w:val="24"/>
    </w:rPr>
  </w:style>
  <w:style w:type="paragraph" w:customStyle="1" w:styleId="Table">
    <w:name w:val="Table"/>
    <w:basedOn w:val="Normal"/>
    <w:rsid w:val="002B2798"/>
    <w:pPr>
      <w:overflowPunct/>
      <w:autoSpaceDE/>
      <w:autoSpaceDN/>
      <w:adjustRightInd/>
      <w:textAlignment w:val="auto"/>
    </w:pPr>
    <w:rPr>
      <w:rFonts w:ascii="Arial Narrow" w:hAnsi="Arial Narrow"/>
      <w:snapToGrid w:val="0"/>
      <w:spacing w:val="0"/>
      <w:sz w:val="18"/>
    </w:rPr>
  </w:style>
  <w:style w:type="character" w:customStyle="1" w:styleId="TABLECharChar">
    <w:name w:val="TABLE Char Char"/>
    <w:rsid w:val="002B2798"/>
    <w:rPr>
      <w:rFonts w:ascii="Arial" w:hAnsi="Arial"/>
      <w:b/>
      <w:spacing w:val="-2"/>
      <w:lang w:val="en-AU" w:eastAsia="en-US" w:bidi="ar-SA"/>
    </w:rPr>
  </w:style>
  <w:style w:type="table" w:styleId="TableGrid">
    <w:name w:val="Table Grid"/>
    <w:basedOn w:val="TableNormal"/>
    <w:rsid w:val="002B2798"/>
    <w:pPr>
      <w:overflowPunct w:val="0"/>
      <w:autoSpaceDE w:val="0"/>
      <w:autoSpaceDN w:val="0"/>
      <w:adjustRightInd w:val="0"/>
      <w:jc w:val="both"/>
      <w:textAlignment w:val="baseline"/>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rsid w:val="002B2798"/>
    <w:pPr>
      <w:suppressAutoHyphens/>
      <w:overflowPunct/>
      <w:autoSpaceDE/>
      <w:autoSpaceDN/>
      <w:adjustRightInd/>
      <w:textAlignment w:val="auto"/>
    </w:pPr>
    <w:rPr>
      <w:rFonts w:ascii="Arial Narrow" w:hAnsi="Arial Narrow"/>
      <w:b/>
      <w:spacing w:val="0"/>
      <w:sz w:val="18"/>
    </w:rPr>
  </w:style>
  <w:style w:type="paragraph" w:customStyle="1" w:styleId="Tablenormal0">
    <w:name w:val="Table normal"/>
    <w:basedOn w:val="TableHeading"/>
    <w:rsid w:val="002B2798"/>
    <w:rPr>
      <w:b w:val="0"/>
      <w:szCs w:val="16"/>
    </w:rPr>
  </w:style>
  <w:style w:type="paragraph" w:styleId="TableofFigures">
    <w:name w:val="table of figures"/>
    <w:basedOn w:val="Normal"/>
    <w:next w:val="Normal"/>
    <w:uiPriority w:val="99"/>
    <w:rsid w:val="002B2798"/>
    <w:pPr>
      <w:tabs>
        <w:tab w:val="right" w:pos="9071"/>
      </w:tabs>
      <w:spacing w:before="120"/>
      <w:ind w:left="2269" w:hanging="1418"/>
      <w:jc w:val="left"/>
    </w:pPr>
    <w:rPr>
      <w:b/>
    </w:rPr>
  </w:style>
  <w:style w:type="paragraph" w:styleId="TOC1">
    <w:name w:val="toc 1"/>
    <w:basedOn w:val="Headings"/>
    <w:next w:val="Normal"/>
    <w:uiPriority w:val="39"/>
    <w:rsid w:val="002B2798"/>
    <w:pPr>
      <w:tabs>
        <w:tab w:val="left" w:pos="1304"/>
        <w:tab w:val="right" w:pos="9639"/>
      </w:tabs>
      <w:spacing w:before="360" w:after="120"/>
      <w:ind w:firstLine="0"/>
      <w:jc w:val="left"/>
    </w:pPr>
    <w:rPr>
      <w:b/>
      <w:smallCaps/>
      <w:noProof/>
      <w:sz w:val="26"/>
      <w:szCs w:val="32"/>
    </w:rPr>
  </w:style>
  <w:style w:type="paragraph" w:styleId="TOC2">
    <w:name w:val="toc 2"/>
    <w:basedOn w:val="TOC1"/>
    <w:next w:val="Normal"/>
    <w:uiPriority w:val="39"/>
    <w:rsid w:val="002B2798"/>
    <w:pPr>
      <w:spacing w:before="120" w:after="0"/>
      <w:ind w:left="1304"/>
    </w:pPr>
    <w:rPr>
      <w:smallCaps w:val="0"/>
      <w:sz w:val="22"/>
    </w:rPr>
  </w:style>
  <w:style w:type="paragraph" w:styleId="TOC3">
    <w:name w:val="toc 3"/>
    <w:basedOn w:val="TOC2"/>
    <w:next w:val="Normal"/>
    <w:uiPriority w:val="39"/>
    <w:rsid w:val="002B2798"/>
    <w:pPr>
      <w:ind w:left="1701"/>
    </w:pPr>
    <w:rPr>
      <w:b w:val="0"/>
    </w:rPr>
  </w:style>
  <w:style w:type="paragraph" w:styleId="TOC4">
    <w:name w:val="toc 4"/>
    <w:basedOn w:val="TOC3"/>
    <w:next w:val="Normal"/>
    <w:uiPriority w:val="39"/>
    <w:rsid w:val="002B2798"/>
    <w:pPr>
      <w:ind w:left="2098"/>
    </w:pPr>
    <w:rPr>
      <w:i/>
      <w:sz w:val="20"/>
    </w:rPr>
  </w:style>
  <w:style w:type="paragraph" w:styleId="TOC5">
    <w:name w:val="toc 5"/>
    <w:basedOn w:val="Normal"/>
    <w:next w:val="Normal"/>
    <w:semiHidden/>
    <w:rsid w:val="002B2798"/>
    <w:pPr>
      <w:tabs>
        <w:tab w:val="right" w:pos="9071"/>
      </w:tabs>
      <w:ind w:left="660"/>
      <w:jc w:val="left"/>
    </w:pPr>
    <w:rPr>
      <w:sz w:val="18"/>
    </w:rPr>
  </w:style>
  <w:style w:type="paragraph" w:styleId="TOC6">
    <w:name w:val="toc 6"/>
    <w:basedOn w:val="Normal"/>
    <w:next w:val="Normal"/>
    <w:semiHidden/>
    <w:rsid w:val="002B2798"/>
    <w:pPr>
      <w:tabs>
        <w:tab w:val="right" w:pos="9071"/>
      </w:tabs>
      <w:ind w:left="880"/>
      <w:jc w:val="left"/>
    </w:pPr>
    <w:rPr>
      <w:sz w:val="18"/>
    </w:rPr>
  </w:style>
  <w:style w:type="paragraph" w:styleId="TOC7">
    <w:name w:val="toc 7"/>
    <w:basedOn w:val="Normal"/>
    <w:next w:val="Normal"/>
    <w:semiHidden/>
    <w:rsid w:val="002B2798"/>
    <w:pPr>
      <w:tabs>
        <w:tab w:val="right" w:pos="9071"/>
      </w:tabs>
      <w:ind w:left="1100"/>
      <w:jc w:val="left"/>
    </w:pPr>
    <w:rPr>
      <w:sz w:val="18"/>
    </w:rPr>
  </w:style>
  <w:style w:type="paragraph" w:styleId="TOC8">
    <w:name w:val="toc 8"/>
    <w:basedOn w:val="Normal"/>
    <w:next w:val="Normal"/>
    <w:semiHidden/>
    <w:rsid w:val="002B2798"/>
    <w:pPr>
      <w:shd w:val="pct10" w:color="auto" w:fill="auto"/>
      <w:tabs>
        <w:tab w:val="right" w:pos="9071"/>
      </w:tabs>
      <w:spacing w:before="60"/>
      <w:ind w:left="851"/>
      <w:jc w:val="left"/>
    </w:pPr>
    <w:rPr>
      <w:b/>
    </w:rPr>
  </w:style>
  <w:style w:type="paragraph" w:styleId="TOC9">
    <w:name w:val="toc 9"/>
    <w:basedOn w:val="Normal"/>
    <w:next w:val="Normal"/>
    <w:semiHidden/>
    <w:rsid w:val="002B2798"/>
    <w:pPr>
      <w:tabs>
        <w:tab w:val="right" w:pos="9071"/>
      </w:tabs>
      <w:ind w:left="1540"/>
      <w:jc w:val="left"/>
    </w:pPr>
    <w:rPr>
      <w:sz w:val="18"/>
    </w:rPr>
  </w:style>
  <w:style w:type="character" w:styleId="BookTitle">
    <w:name w:val="Book Title"/>
    <w:basedOn w:val="DefaultParagraphFont"/>
    <w:uiPriority w:val="33"/>
    <w:rsid w:val="00136DDA"/>
    <w:rPr>
      <w:rFonts w:asciiTheme="minorHAnsi" w:hAnsiTheme="minorHAnsi"/>
      <w:bCs/>
      <w:spacing w:val="5"/>
    </w:rPr>
  </w:style>
  <w:style w:type="paragraph" w:styleId="Title">
    <w:name w:val="Title"/>
    <w:basedOn w:val="Normal"/>
    <w:next w:val="Normal"/>
    <w:link w:val="TitleChar"/>
    <w:uiPriority w:val="10"/>
    <w:unhideWhenUsed/>
    <w:qFormat/>
    <w:rsid w:val="00136DDA"/>
    <w:pPr>
      <w:overflowPunct/>
      <w:autoSpaceDE/>
      <w:autoSpaceDN/>
      <w:adjustRightInd/>
      <w:spacing w:before="1400" w:after="300"/>
      <w:contextualSpacing/>
      <w:jc w:val="center"/>
      <w:textAlignment w:val="auto"/>
    </w:pPr>
    <w:rPr>
      <w:rFonts w:asciiTheme="minorHAnsi" w:eastAsiaTheme="majorEastAsia" w:hAnsiTheme="minorHAnsi" w:cstheme="majorBidi"/>
      <w:b/>
      <w:spacing w:val="5"/>
      <w:kern w:val="28"/>
      <w:sz w:val="52"/>
      <w:szCs w:val="52"/>
    </w:rPr>
  </w:style>
  <w:style w:type="character" w:customStyle="1" w:styleId="TitleChar">
    <w:name w:val="Title Char"/>
    <w:basedOn w:val="DefaultParagraphFont"/>
    <w:link w:val="Title"/>
    <w:uiPriority w:val="10"/>
    <w:rsid w:val="00136DDA"/>
    <w:rPr>
      <w:rFonts w:asciiTheme="minorHAnsi" w:eastAsiaTheme="majorEastAsia" w:hAnsiTheme="minorHAnsi" w:cstheme="majorBidi"/>
      <w:b/>
      <w:spacing w:val="5"/>
      <w:kern w:val="28"/>
      <w:sz w:val="52"/>
      <w:szCs w:val="52"/>
      <w:lang w:eastAsia="en-US"/>
    </w:rPr>
  </w:style>
  <w:style w:type="character" w:customStyle="1" w:styleId="TextChar">
    <w:name w:val="Text Char"/>
    <w:link w:val="Text"/>
    <w:rsid w:val="00136DDA"/>
    <w:rPr>
      <w:rFonts w:eastAsia="Times New Roman"/>
      <w:spacing w:val="-2"/>
      <w:lang w:eastAsia="en-US"/>
    </w:rPr>
  </w:style>
  <w:style w:type="character" w:customStyle="1" w:styleId="CaptionChar">
    <w:name w:val="Caption Char"/>
    <w:aliases w:val="TABLE Char"/>
    <w:link w:val="Caption"/>
    <w:rsid w:val="00136DDA"/>
    <w:rPr>
      <w:rFonts w:eastAsia="Times New Roman"/>
      <w:b/>
      <w:spacing w:val="-2"/>
      <w:lang w:eastAsia="en-US"/>
    </w:rPr>
  </w:style>
  <w:style w:type="character" w:customStyle="1" w:styleId="BulletsChar">
    <w:name w:val="Bullets Char"/>
    <w:basedOn w:val="TextChar"/>
    <w:link w:val="Bullets"/>
    <w:rsid w:val="00136DDA"/>
  </w:style>
  <w:style w:type="character" w:customStyle="1" w:styleId="CVProjtextChar">
    <w:name w:val="CVProjtext Char"/>
    <w:link w:val="CVProjtext"/>
    <w:rsid w:val="00FD3FFE"/>
    <w:rPr>
      <w:rFonts w:eastAsia="Times New Roman"/>
      <w:sz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environment.gov.au/water/publications/environmental/wetlands/13-ecd.html"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B86F9-6106-47A0-9C46-A43098BC4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5588</Words>
  <Characters>32914</Characters>
  <Application>Microsoft Office Word</Application>
  <DocSecurity>0</DocSecurity>
  <Lines>530</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Corner Inlet Ramsar site: Ecological Character Description Cover,acknowledgement, contents and executive summary</dc:title>
  <dc:creator/>
  <cp:lastModifiedBy/>
  <cp:revision>1</cp:revision>
  <dcterms:created xsi:type="dcterms:W3CDTF">2012-07-20T03:48:00Z</dcterms:created>
  <dcterms:modified xsi:type="dcterms:W3CDTF">2012-07-20T03:53:00Z</dcterms:modified>
</cp:coreProperties>
</file>